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0885" w14:textId="77777777" w:rsidR="00737B93" w:rsidRDefault="00737B93" w:rsidP="004F7478">
      <w:pPr>
        <w:tabs>
          <w:tab w:val="clear" w:pos="284"/>
          <w:tab w:val="clear" w:pos="2268"/>
        </w:tabs>
        <w:spacing w:before="0" w:after="0"/>
        <w:rPr>
          <w:rFonts w:cs="Arial"/>
          <w:szCs w:val="24"/>
          <w:lang w:eastAsia="en-AU"/>
        </w:rPr>
      </w:pPr>
    </w:p>
    <w:p w14:paraId="6DC00D54" w14:textId="772B5F04" w:rsidR="005352A7" w:rsidRDefault="6310680F" w:rsidP="0C2E0C45">
      <w:pPr>
        <w:tabs>
          <w:tab w:val="clear" w:pos="284"/>
          <w:tab w:val="clear" w:pos="2268"/>
        </w:tabs>
        <w:spacing w:line="259" w:lineRule="auto"/>
      </w:pPr>
      <w:r w:rsidRPr="23099B40">
        <w:rPr>
          <w:rFonts w:eastAsia="Arial" w:cs="Arial"/>
          <w:b/>
          <w:bCs/>
          <w:color w:val="942D60"/>
          <w:sz w:val="60"/>
          <w:szCs w:val="60"/>
          <w:vertAlign w:val="superscript"/>
          <w:lang w:val="en-US"/>
        </w:rPr>
        <w:t>Outpatient appointments are changing</w:t>
      </w:r>
    </w:p>
    <w:p w14:paraId="0BFBE47B" w14:textId="029B1812" w:rsidR="215C27BD" w:rsidRDefault="215C27BD" w:rsidP="23099B40">
      <w:pPr>
        <w:pStyle w:val="Header1"/>
        <w:tabs>
          <w:tab w:val="clear" w:pos="284"/>
          <w:tab w:val="clear" w:pos="2268"/>
        </w:tabs>
        <w:rPr>
          <w:sz w:val="52"/>
          <w:szCs w:val="52"/>
        </w:rPr>
      </w:pPr>
      <w:r w:rsidRPr="23099B40">
        <w:rPr>
          <w:sz w:val="52"/>
          <w:szCs w:val="52"/>
        </w:rPr>
        <w:t>Frequently asked questions</w:t>
      </w:r>
    </w:p>
    <w:p w14:paraId="4FAE3CA1" w14:textId="7D269ABD" w:rsidR="3CD58898" w:rsidRDefault="3CD58898" w:rsidP="23099B40">
      <w:pPr>
        <w:pStyle w:val="Header1"/>
        <w:tabs>
          <w:tab w:val="clear" w:pos="284"/>
          <w:tab w:val="clear" w:pos="2268"/>
        </w:tabs>
        <w:rPr>
          <w:sz w:val="32"/>
          <w:szCs w:val="32"/>
        </w:rPr>
      </w:pPr>
      <w:r w:rsidRPr="23099B40">
        <w:rPr>
          <w:sz w:val="32"/>
          <w:szCs w:val="32"/>
        </w:rPr>
        <w:t>My Appointments</w:t>
      </w:r>
    </w:p>
    <w:p w14:paraId="7CAD143A" w14:textId="2122E2A5" w:rsidR="006C2084" w:rsidRDefault="5F77FE7B" w:rsidP="23099B40">
      <w:pPr>
        <w:tabs>
          <w:tab w:val="clear" w:pos="284"/>
          <w:tab w:val="clear" w:pos="2268"/>
        </w:tabs>
        <w:spacing w:before="0" w:after="0"/>
        <w:jc w:val="both"/>
        <w:rPr>
          <w:rFonts w:cs="Arial"/>
          <w:b/>
          <w:bCs/>
          <w:lang w:eastAsia="en-AU"/>
        </w:rPr>
      </w:pPr>
      <w:r w:rsidRPr="23099B40">
        <w:rPr>
          <w:rFonts w:cs="Arial"/>
          <w:b/>
          <w:bCs/>
          <w:lang w:eastAsia="en-AU"/>
        </w:rPr>
        <w:t>What do I need to do?</w:t>
      </w:r>
    </w:p>
    <w:p w14:paraId="37F10952" w14:textId="2680308D" w:rsidR="00BE634A" w:rsidRDefault="00122F6E" w:rsidP="23099B40">
      <w:pPr>
        <w:tabs>
          <w:tab w:val="clear" w:pos="284"/>
          <w:tab w:val="clear" w:pos="2268"/>
        </w:tabs>
        <w:spacing w:before="0" w:after="0"/>
        <w:jc w:val="both"/>
        <w:rPr>
          <w:rFonts w:cs="Arial"/>
          <w:lang w:eastAsia="en-AU"/>
        </w:rPr>
      </w:pPr>
      <w:r w:rsidRPr="23099B40">
        <w:rPr>
          <w:rFonts w:cs="Arial"/>
          <w:lang w:eastAsia="en-AU"/>
        </w:rPr>
        <w:t>You don’t need to take any action – your medical record and all relevant information will be transitioned over to the East Metropolitan Health Service</w:t>
      </w:r>
      <w:r w:rsidR="28B5B6D2" w:rsidRPr="23099B40">
        <w:rPr>
          <w:rFonts w:cs="Arial"/>
          <w:lang w:eastAsia="en-AU"/>
        </w:rPr>
        <w:t xml:space="preserve"> (EMHS)</w:t>
      </w:r>
      <w:r w:rsidRPr="23099B40">
        <w:rPr>
          <w:rFonts w:cs="Arial"/>
          <w:lang w:eastAsia="en-AU"/>
        </w:rPr>
        <w:t xml:space="preserve"> </w:t>
      </w:r>
      <w:r w:rsidR="00734AAA" w:rsidRPr="23099B40">
        <w:rPr>
          <w:rFonts w:cs="Arial"/>
          <w:lang w:eastAsia="en-AU"/>
        </w:rPr>
        <w:t xml:space="preserve">in preparation for your next appointment. </w:t>
      </w:r>
    </w:p>
    <w:p w14:paraId="3CDFFC3E" w14:textId="2C23A470" w:rsidR="00BE634A" w:rsidRDefault="00BE634A" w:rsidP="23099B40">
      <w:pPr>
        <w:tabs>
          <w:tab w:val="clear" w:pos="284"/>
          <w:tab w:val="clear" w:pos="2268"/>
        </w:tabs>
        <w:spacing w:before="0" w:after="0"/>
        <w:jc w:val="both"/>
        <w:rPr>
          <w:rFonts w:cs="Arial"/>
          <w:lang w:eastAsia="en-AU"/>
        </w:rPr>
      </w:pPr>
    </w:p>
    <w:p w14:paraId="5A15159A" w14:textId="3F8D27E1" w:rsidR="00734AAA" w:rsidRDefault="00734AAA" w:rsidP="23099B40">
      <w:pPr>
        <w:tabs>
          <w:tab w:val="clear" w:pos="284"/>
          <w:tab w:val="clear" w:pos="2268"/>
        </w:tabs>
        <w:spacing w:before="0" w:after="0"/>
        <w:jc w:val="both"/>
        <w:rPr>
          <w:rFonts w:cs="Arial"/>
          <w:b/>
          <w:bCs/>
          <w:lang w:eastAsia="en-AU"/>
        </w:rPr>
      </w:pPr>
      <w:r w:rsidRPr="23099B40">
        <w:rPr>
          <w:rFonts w:cs="Arial"/>
          <w:b/>
          <w:bCs/>
          <w:lang w:eastAsia="en-AU"/>
        </w:rPr>
        <w:t xml:space="preserve">Will I see the same </w:t>
      </w:r>
      <w:r w:rsidR="00DD62C6" w:rsidRPr="23099B40">
        <w:rPr>
          <w:rFonts w:cs="Arial"/>
          <w:b/>
          <w:bCs/>
          <w:lang w:eastAsia="en-AU"/>
        </w:rPr>
        <w:t>treating team</w:t>
      </w:r>
      <w:r w:rsidRPr="23099B40">
        <w:rPr>
          <w:rFonts w:cs="Arial"/>
          <w:b/>
          <w:bCs/>
          <w:lang w:eastAsia="en-AU"/>
        </w:rPr>
        <w:t>?</w:t>
      </w:r>
    </w:p>
    <w:p w14:paraId="6A15DE0E" w14:textId="508C2FB6" w:rsidR="00BE634A" w:rsidRDefault="00734AAA" w:rsidP="003C389C">
      <w:pPr>
        <w:tabs>
          <w:tab w:val="clear" w:pos="284"/>
          <w:tab w:val="clear" w:pos="2268"/>
        </w:tabs>
        <w:spacing w:before="0" w:after="0"/>
        <w:jc w:val="both"/>
      </w:pPr>
      <w:r w:rsidRPr="23099B40">
        <w:rPr>
          <w:rFonts w:cs="Arial"/>
          <w:lang w:eastAsia="en-AU"/>
        </w:rPr>
        <w:t xml:space="preserve">Many of the staff who </w:t>
      </w:r>
      <w:r w:rsidR="00AD47C4" w:rsidRPr="23099B40">
        <w:rPr>
          <w:rFonts w:cs="Arial"/>
          <w:lang w:eastAsia="en-AU"/>
        </w:rPr>
        <w:t xml:space="preserve">worked for St John of God Health Care </w:t>
      </w:r>
      <w:r w:rsidR="209EC58C" w:rsidRPr="23099B40">
        <w:rPr>
          <w:rFonts w:cs="Arial"/>
          <w:lang w:eastAsia="en-AU"/>
        </w:rPr>
        <w:t xml:space="preserve">(SJGHC) </w:t>
      </w:r>
      <w:r w:rsidR="00AD47C4" w:rsidRPr="23099B40">
        <w:rPr>
          <w:rFonts w:cs="Arial"/>
          <w:lang w:eastAsia="en-AU"/>
        </w:rPr>
        <w:t xml:space="preserve">have accepted roles with </w:t>
      </w:r>
      <w:r w:rsidR="645C84CD" w:rsidRPr="23099B40">
        <w:rPr>
          <w:rFonts w:cs="Arial"/>
          <w:lang w:eastAsia="en-AU"/>
        </w:rPr>
        <w:t>EMHS</w:t>
      </w:r>
      <w:r w:rsidR="00AD47C4" w:rsidRPr="23099B40">
        <w:rPr>
          <w:rFonts w:cs="Arial"/>
          <w:lang w:eastAsia="en-AU"/>
        </w:rPr>
        <w:t xml:space="preserve"> at Mt Lawley Hospital. Where possible our team will try and match you with staff you’ve seen before, however </w:t>
      </w:r>
      <w:r w:rsidR="00746F88" w:rsidRPr="23099B40">
        <w:rPr>
          <w:rFonts w:cs="Arial"/>
          <w:lang w:eastAsia="en-AU"/>
        </w:rPr>
        <w:t>you may see some new faces</w:t>
      </w:r>
      <w:r w:rsidR="00DD62C6" w:rsidRPr="23099B40">
        <w:rPr>
          <w:rFonts w:cs="Arial"/>
          <w:lang w:eastAsia="en-AU"/>
        </w:rPr>
        <w:t>.</w:t>
      </w:r>
    </w:p>
    <w:p w14:paraId="0EEC818E" w14:textId="3C500165" w:rsidR="00DD62C6" w:rsidRDefault="00DD62C6" w:rsidP="23099B40">
      <w:pPr>
        <w:tabs>
          <w:tab w:val="clear" w:pos="284"/>
          <w:tab w:val="clear" w:pos="2268"/>
        </w:tabs>
        <w:spacing w:before="0" w:after="0"/>
        <w:jc w:val="both"/>
        <w:rPr>
          <w:rFonts w:cs="Arial"/>
          <w:lang w:eastAsia="en-AU"/>
        </w:rPr>
      </w:pPr>
    </w:p>
    <w:p w14:paraId="54FC8A9B" w14:textId="6C446960" w:rsidR="00DD62C6" w:rsidRDefault="6EDC336E" w:rsidP="23099B40">
      <w:pPr>
        <w:spacing w:before="0" w:after="0"/>
        <w:jc w:val="both"/>
        <w:rPr>
          <w:rFonts w:eastAsia="Arial" w:cs="Arial"/>
          <w:b/>
          <w:bCs/>
          <w:szCs w:val="24"/>
        </w:rPr>
      </w:pPr>
      <w:r w:rsidRPr="23099B40">
        <w:rPr>
          <w:rFonts w:eastAsia="Arial" w:cs="Arial"/>
          <w:b/>
          <w:bCs/>
          <w:szCs w:val="24"/>
        </w:rPr>
        <w:t>Are my existing specialist referrals still valid and on file with you? Do I need to get another referral from my GP?</w:t>
      </w:r>
    </w:p>
    <w:p w14:paraId="7E13A6B0" w14:textId="494618BA" w:rsidR="00DD62C6" w:rsidRDefault="6EDC336E" w:rsidP="23099B40">
      <w:pPr>
        <w:spacing w:before="0" w:after="0"/>
        <w:jc w:val="both"/>
      </w:pPr>
      <w:r w:rsidRPr="23099B40">
        <w:rPr>
          <w:rFonts w:eastAsia="Arial" w:cs="Arial"/>
          <w:szCs w:val="24"/>
        </w:rPr>
        <w:t>S</w:t>
      </w:r>
      <w:r w:rsidR="46C127A4" w:rsidRPr="23099B40">
        <w:rPr>
          <w:rFonts w:eastAsia="Arial" w:cs="Arial"/>
          <w:szCs w:val="24"/>
        </w:rPr>
        <w:t>JGHC</w:t>
      </w:r>
      <w:r w:rsidRPr="23099B40">
        <w:rPr>
          <w:rFonts w:eastAsia="Arial" w:cs="Arial"/>
          <w:szCs w:val="24"/>
        </w:rPr>
        <w:t xml:space="preserve"> will share your referral information with EMHS. You do not need to get another referral from your GP, we will have a record of this</w:t>
      </w:r>
    </w:p>
    <w:p w14:paraId="4B6A038E" w14:textId="5452A0A9" w:rsidR="00DD62C6" w:rsidRDefault="00DD62C6" w:rsidP="23099B40">
      <w:pPr>
        <w:tabs>
          <w:tab w:val="clear" w:pos="284"/>
          <w:tab w:val="clear" w:pos="2268"/>
        </w:tabs>
        <w:spacing w:before="0" w:after="0"/>
        <w:jc w:val="both"/>
        <w:rPr>
          <w:rFonts w:cs="Arial"/>
          <w:lang w:eastAsia="en-AU"/>
        </w:rPr>
      </w:pPr>
    </w:p>
    <w:p w14:paraId="56CD2458" w14:textId="6A64D460" w:rsidR="00DD62C6" w:rsidRDefault="1252F163" w:rsidP="23099B40">
      <w:pPr>
        <w:spacing w:before="0" w:after="0"/>
        <w:jc w:val="both"/>
        <w:rPr>
          <w:rFonts w:eastAsia="Arial" w:cs="Arial"/>
          <w:b/>
          <w:bCs/>
          <w:szCs w:val="24"/>
        </w:rPr>
      </w:pPr>
      <w:r w:rsidRPr="23099B40">
        <w:rPr>
          <w:rFonts w:eastAsia="Arial" w:cs="Arial"/>
          <w:b/>
          <w:bCs/>
          <w:szCs w:val="24"/>
        </w:rPr>
        <w:t xml:space="preserve">When will I receive my appointment details at Mount Lawley Hospital? </w:t>
      </w:r>
    </w:p>
    <w:p w14:paraId="47DAA66C" w14:textId="769606D5" w:rsidR="00DD62C6" w:rsidRDefault="1252F163" w:rsidP="23099B40">
      <w:pPr>
        <w:spacing w:before="0" w:after="0"/>
        <w:jc w:val="both"/>
        <w:rPr>
          <w:rFonts w:eastAsia="Arial" w:cs="Arial"/>
          <w:szCs w:val="24"/>
        </w:rPr>
      </w:pPr>
      <w:r w:rsidRPr="23099B40">
        <w:rPr>
          <w:rFonts w:eastAsia="Arial" w:cs="Arial"/>
          <w:szCs w:val="24"/>
        </w:rPr>
        <w:t>From 20 July 2026, EMHS Mount Lawley Hospital (MLH) staff will start to book appointments in our system for you. EMHS only book app</w:t>
      </w:r>
      <w:r w:rsidR="461D7C9D" w:rsidRPr="23099B40">
        <w:rPr>
          <w:rFonts w:eastAsia="Arial" w:cs="Arial"/>
          <w:szCs w:val="24"/>
        </w:rPr>
        <w:t>o</w:t>
      </w:r>
      <w:r w:rsidRPr="23099B40">
        <w:rPr>
          <w:rFonts w:eastAsia="Arial" w:cs="Arial"/>
          <w:szCs w:val="24"/>
        </w:rPr>
        <w:t xml:space="preserve">intments up to 3 months in advance. You will receive an appointment letter at least 30 days prior to your next appointment. You can also look up your appointment information using the Manage My Care (MMC) app. Your appointment will be visible in the app as soon as it is booked. EMHS will also send you an appointment reminder SMS 2 days prior </w:t>
      </w:r>
      <w:r w:rsidR="480EB0AA" w:rsidRPr="23099B40">
        <w:rPr>
          <w:rFonts w:eastAsia="Arial" w:cs="Arial"/>
          <w:szCs w:val="24"/>
        </w:rPr>
        <w:t xml:space="preserve">to your appointment </w:t>
      </w:r>
      <w:r w:rsidRPr="23099B40">
        <w:rPr>
          <w:rFonts w:eastAsia="Arial" w:cs="Arial"/>
          <w:szCs w:val="24"/>
        </w:rPr>
        <w:t>so you don’t forget.</w:t>
      </w:r>
      <w:r w:rsidR="00DD62C6">
        <w:br/>
      </w:r>
    </w:p>
    <w:p w14:paraId="438D5A28" w14:textId="52FAAE6D" w:rsidR="00DD62C6" w:rsidRDefault="6852CF27" w:rsidP="23099B40">
      <w:pPr>
        <w:spacing w:before="0" w:after="0"/>
        <w:jc w:val="both"/>
        <w:rPr>
          <w:rFonts w:eastAsia="Arial" w:cs="Arial"/>
          <w:b/>
          <w:bCs/>
          <w:szCs w:val="24"/>
        </w:rPr>
      </w:pPr>
      <w:r w:rsidRPr="23099B40">
        <w:rPr>
          <w:rFonts w:eastAsia="Arial" w:cs="Arial"/>
          <w:b/>
          <w:bCs/>
          <w:szCs w:val="24"/>
        </w:rPr>
        <w:t xml:space="preserve">If I am scheduled for an appointment after the hospital transition, will I be notified of this? </w:t>
      </w:r>
    </w:p>
    <w:p w14:paraId="498880E6" w14:textId="386EF188" w:rsidR="00DD62C6" w:rsidRDefault="6852CF27" w:rsidP="23099B40">
      <w:pPr>
        <w:spacing w:before="0" w:after="0"/>
        <w:jc w:val="both"/>
        <w:rPr>
          <w:rFonts w:eastAsia="Arial" w:cs="Arial"/>
          <w:szCs w:val="24"/>
        </w:rPr>
      </w:pPr>
      <w:r w:rsidRPr="23099B40">
        <w:rPr>
          <w:rFonts w:eastAsia="Arial" w:cs="Arial"/>
          <w:szCs w:val="24"/>
        </w:rPr>
        <w:t xml:space="preserve">EMHS will book and notify you of your appointments. EMHS will send you an appointment letter once the appointment is booked. You can also look up your appointment information using the Manage My Care (MMC) app. Your appointment will be visible in the app as soon as it is booked. EMHS will also send you an appointment reminder SMS 2 days </w:t>
      </w:r>
      <w:proofErr w:type="gramStart"/>
      <w:r w:rsidRPr="23099B40">
        <w:rPr>
          <w:rFonts w:eastAsia="Arial" w:cs="Arial"/>
          <w:szCs w:val="24"/>
        </w:rPr>
        <w:t>prior</w:t>
      </w:r>
      <w:proofErr w:type="gramEnd"/>
      <w:r w:rsidRPr="23099B40">
        <w:rPr>
          <w:rFonts w:eastAsia="Arial" w:cs="Arial"/>
          <w:szCs w:val="24"/>
        </w:rPr>
        <w:t xml:space="preserve"> so you don’t forget. You can also call Outpatient Direct on 1300 855 275 to enquire about your appointment information and request to reschedule or cancel.</w:t>
      </w:r>
      <w:r w:rsidR="00DD62C6">
        <w:br/>
      </w:r>
    </w:p>
    <w:p w14:paraId="5CD4DE43" w14:textId="76047298" w:rsidR="00DD62C6" w:rsidRDefault="6852CF27" w:rsidP="23099B40">
      <w:pPr>
        <w:spacing w:before="0" w:after="0"/>
        <w:jc w:val="both"/>
        <w:rPr>
          <w:rFonts w:eastAsia="Arial" w:cs="Arial"/>
          <w:b/>
          <w:bCs/>
          <w:szCs w:val="24"/>
        </w:rPr>
      </w:pPr>
      <w:r w:rsidRPr="23099B40">
        <w:rPr>
          <w:rFonts w:eastAsia="Arial" w:cs="Arial"/>
          <w:b/>
          <w:bCs/>
          <w:szCs w:val="24"/>
        </w:rPr>
        <w:t>I have an upcoming appointment at the end of the year. Is this still confirmed in the new system?</w:t>
      </w:r>
    </w:p>
    <w:p w14:paraId="213820E8" w14:textId="14ACD878" w:rsidR="00DD62C6" w:rsidRDefault="6852CF27" w:rsidP="23099B40">
      <w:pPr>
        <w:spacing w:before="0" w:after="0"/>
        <w:jc w:val="both"/>
      </w:pPr>
      <w:r w:rsidRPr="3AE7436C">
        <w:rPr>
          <w:rFonts w:eastAsia="Arial" w:cs="Arial"/>
          <w:szCs w:val="24"/>
        </w:rPr>
        <w:t xml:space="preserve">EMHS will be reviewing and moving all appointments </w:t>
      </w:r>
      <w:r w:rsidR="54235AD9" w:rsidRPr="3AE7436C">
        <w:rPr>
          <w:rFonts w:eastAsia="Arial" w:cs="Arial"/>
          <w:szCs w:val="24"/>
        </w:rPr>
        <w:t>post</w:t>
      </w:r>
      <w:r w:rsidRPr="3AE7436C">
        <w:rPr>
          <w:rFonts w:eastAsia="Arial" w:cs="Arial"/>
          <w:szCs w:val="24"/>
        </w:rPr>
        <w:t xml:space="preserve"> 1 September from the SJGHC booking system to the EMHS booking system. EMHS will aim to match this appointment day and time wherever </w:t>
      </w:r>
      <w:proofErr w:type="gramStart"/>
      <w:r w:rsidRPr="3AE7436C">
        <w:rPr>
          <w:rFonts w:eastAsia="Arial" w:cs="Arial"/>
          <w:szCs w:val="24"/>
        </w:rPr>
        <w:t>possible</w:t>
      </w:r>
      <w:proofErr w:type="gramEnd"/>
      <w:r w:rsidRPr="3AE7436C">
        <w:rPr>
          <w:rFonts w:eastAsia="Arial" w:cs="Arial"/>
          <w:szCs w:val="24"/>
        </w:rPr>
        <w:t xml:space="preserve"> and we will send you a confirmation letter of your new appointment date and information with EMHS.</w:t>
      </w:r>
    </w:p>
    <w:p w14:paraId="251274B6" w14:textId="28BCBA7F" w:rsidR="00DD62C6" w:rsidRDefault="6852CF27" w:rsidP="23099B40">
      <w:pPr>
        <w:spacing w:before="0" w:after="0"/>
        <w:jc w:val="both"/>
        <w:rPr>
          <w:rFonts w:eastAsia="Arial" w:cs="Arial"/>
          <w:szCs w:val="24"/>
        </w:rPr>
      </w:pPr>
      <w:r w:rsidRPr="23099B40">
        <w:rPr>
          <w:rFonts w:eastAsia="Arial" w:cs="Arial"/>
          <w:szCs w:val="24"/>
        </w:rPr>
        <w:lastRenderedPageBreak/>
        <w:t>If we need to change your appointment date and/or time, we will let you know and provide this new information in your appointment letter from EMHS. Please carefully review the appointment letter information from EMHS</w:t>
      </w:r>
      <w:r w:rsidR="3009BB2C" w:rsidRPr="23099B40">
        <w:rPr>
          <w:rFonts w:eastAsia="Arial" w:cs="Arial"/>
          <w:szCs w:val="24"/>
        </w:rPr>
        <w:t>.</w:t>
      </w:r>
      <w:r w:rsidR="00DD62C6">
        <w:br/>
      </w:r>
    </w:p>
    <w:p w14:paraId="57274FEC" w14:textId="20EA7630" w:rsidR="00DD62C6" w:rsidRDefault="470871C1" w:rsidP="23099B40">
      <w:pPr>
        <w:spacing w:before="0" w:after="0"/>
        <w:jc w:val="both"/>
        <w:rPr>
          <w:rFonts w:eastAsia="Arial" w:cs="Arial"/>
          <w:b/>
          <w:bCs/>
          <w:szCs w:val="24"/>
        </w:rPr>
      </w:pPr>
      <w:r w:rsidRPr="23099B40">
        <w:rPr>
          <w:rFonts w:eastAsia="Arial" w:cs="Arial"/>
          <w:b/>
          <w:bCs/>
          <w:szCs w:val="24"/>
        </w:rPr>
        <w:t>Will I be discharged and need to rebook under EMHS?</w:t>
      </w:r>
    </w:p>
    <w:p w14:paraId="2F97BFD4" w14:textId="749FD82E" w:rsidR="00DD62C6" w:rsidRDefault="470871C1" w:rsidP="23099B40">
      <w:pPr>
        <w:spacing w:before="0" w:after="0"/>
        <w:jc w:val="both"/>
        <w:rPr>
          <w:rFonts w:eastAsia="Arial" w:cs="Arial"/>
          <w:szCs w:val="24"/>
        </w:rPr>
      </w:pPr>
      <w:r w:rsidRPr="4F020ECA">
        <w:rPr>
          <w:rFonts w:eastAsia="Arial" w:cs="Arial"/>
          <w:szCs w:val="24"/>
        </w:rPr>
        <w:t xml:space="preserve">No, SJGHC will provide EMHS with </w:t>
      </w:r>
      <w:r w:rsidR="54E4661B" w:rsidRPr="4F020ECA">
        <w:rPr>
          <w:rFonts w:eastAsia="Arial" w:cs="Arial"/>
          <w:szCs w:val="24"/>
        </w:rPr>
        <w:t xml:space="preserve">full details of </w:t>
      </w:r>
      <w:r w:rsidRPr="4F020ECA">
        <w:rPr>
          <w:rFonts w:eastAsia="Arial" w:cs="Arial"/>
          <w:szCs w:val="24"/>
        </w:rPr>
        <w:t>all the current patients being seen and everyone will continue to receive their next appointments with EMHS.</w:t>
      </w:r>
      <w:r w:rsidR="00DD62C6">
        <w:br/>
      </w:r>
    </w:p>
    <w:p w14:paraId="0032D383" w14:textId="12ACA394" w:rsidR="00DD62C6" w:rsidRDefault="470871C1" w:rsidP="23099B40">
      <w:pPr>
        <w:pStyle w:val="Header1"/>
        <w:tabs>
          <w:tab w:val="clear" w:pos="284"/>
          <w:tab w:val="clear" w:pos="2268"/>
        </w:tabs>
      </w:pPr>
      <w:r w:rsidRPr="23099B40">
        <w:rPr>
          <w:sz w:val="32"/>
          <w:szCs w:val="32"/>
        </w:rPr>
        <w:t>My Records and Care</w:t>
      </w:r>
    </w:p>
    <w:p w14:paraId="227DB25B" w14:textId="1059E40E" w:rsidR="00DD62C6" w:rsidRDefault="470871C1" w:rsidP="23099B40">
      <w:pPr>
        <w:spacing w:before="0" w:after="0"/>
        <w:rPr>
          <w:rFonts w:eastAsia="Arial" w:cs="Arial"/>
          <w:b/>
          <w:bCs/>
          <w:szCs w:val="24"/>
          <w:lang w:val="en-US"/>
        </w:rPr>
      </w:pPr>
      <w:r w:rsidRPr="4F020ECA">
        <w:rPr>
          <w:rFonts w:eastAsia="Arial" w:cs="Arial"/>
          <w:b/>
          <w:bCs/>
          <w:szCs w:val="24"/>
          <w:lang w:val="en-US"/>
        </w:rPr>
        <w:t xml:space="preserve">How will my new </w:t>
      </w:r>
      <w:proofErr w:type="gramStart"/>
      <w:r w:rsidRPr="4F020ECA">
        <w:rPr>
          <w:rFonts w:eastAsia="Arial" w:cs="Arial"/>
          <w:b/>
          <w:bCs/>
          <w:szCs w:val="24"/>
          <w:lang w:val="en-US"/>
        </w:rPr>
        <w:t>Medical</w:t>
      </w:r>
      <w:proofErr w:type="gramEnd"/>
      <w:r w:rsidRPr="4F020ECA">
        <w:rPr>
          <w:rFonts w:eastAsia="Arial" w:cs="Arial"/>
          <w:b/>
          <w:bCs/>
          <w:szCs w:val="24"/>
          <w:lang w:val="en-US"/>
        </w:rPr>
        <w:t xml:space="preserve"> team access</w:t>
      </w:r>
      <w:r w:rsidR="58140E61" w:rsidRPr="4F020ECA">
        <w:rPr>
          <w:rFonts w:eastAsia="Arial" w:cs="Arial"/>
          <w:b/>
          <w:bCs/>
          <w:szCs w:val="24"/>
          <w:lang w:val="en-US"/>
        </w:rPr>
        <w:t xml:space="preserve"> </w:t>
      </w:r>
      <w:r w:rsidRPr="4F020ECA">
        <w:rPr>
          <w:rFonts w:eastAsia="Arial" w:cs="Arial"/>
          <w:b/>
          <w:bCs/>
          <w:szCs w:val="24"/>
          <w:lang w:val="en-US"/>
        </w:rPr>
        <w:t>my previous medical records and history?</w:t>
      </w:r>
    </w:p>
    <w:p w14:paraId="53EF4148" w14:textId="04F95858" w:rsidR="00DD62C6" w:rsidRDefault="470871C1" w:rsidP="23099B40">
      <w:pPr>
        <w:spacing w:before="0" w:after="0"/>
        <w:jc w:val="both"/>
      </w:pPr>
      <w:r w:rsidRPr="4F020ECA">
        <w:rPr>
          <w:rFonts w:eastAsia="Arial" w:cs="Arial"/>
          <w:szCs w:val="24"/>
          <w:lang w:val="en-US"/>
        </w:rPr>
        <w:t xml:space="preserve">EMHS staff who are treating you </w:t>
      </w:r>
      <w:r w:rsidR="181FB284" w:rsidRPr="4F020ECA">
        <w:rPr>
          <w:rFonts w:eastAsia="Arial" w:cs="Arial"/>
          <w:szCs w:val="24"/>
          <w:lang w:val="en-US"/>
        </w:rPr>
        <w:t xml:space="preserve">will be </w:t>
      </w:r>
      <w:r w:rsidRPr="4F020ECA">
        <w:rPr>
          <w:rFonts w:eastAsia="Arial" w:cs="Arial"/>
          <w:szCs w:val="24"/>
          <w:lang w:val="en-US"/>
        </w:rPr>
        <w:t>able to view your previous medical record from SJGHC to ensure they can provide you with the best possible care. They will only access your medical records for information required to care for your current condition.</w:t>
      </w:r>
    </w:p>
    <w:p w14:paraId="0A3A1B0B" w14:textId="0AED10CA" w:rsidR="00DD62C6" w:rsidRDefault="470871C1" w:rsidP="23099B40">
      <w:pPr>
        <w:spacing w:before="0" w:after="0"/>
        <w:jc w:val="both"/>
        <w:rPr>
          <w:rFonts w:eastAsia="Arial" w:cs="Arial"/>
          <w:szCs w:val="24"/>
          <w:lang w:val="en-US"/>
        </w:rPr>
      </w:pPr>
      <w:r w:rsidRPr="23099B40">
        <w:rPr>
          <w:rFonts w:eastAsia="Arial" w:cs="Arial"/>
          <w:szCs w:val="24"/>
          <w:lang w:val="en-US"/>
        </w:rPr>
        <w:t>If your medical record information is within your ‘My Health Record,’ the EMHS staff can view your information there in collaboration with yourself.</w:t>
      </w:r>
      <w:r w:rsidR="00DD62C6">
        <w:br/>
      </w:r>
    </w:p>
    <w:p w14:paraId="49A4A87F" w14:textId="1CBCBBA5" w:rsidR="00DD62C6" w:rsidRDefault="7C1197D1" w:rsidP="23099B40">
      <w:pPr>
        <w:tabs>
          <w:tab w:val="clear" w:pos="284"/>
          <w:tab w:val="clear" w:pos="2268"/>
        </w:tabs>
        <w:spacing w:before="0" w:after="0"/>
        <w:jc w:val="both"/>
        <w:rPr>
          <w:rFonts w:cs="Arial"/>
          <w:b/>
          <w:bCs/>
          <w:lang w:eastAsia="en-AU"/>
        </w:rPr>
      </w:pPr>
      <w:r w:rsidRPr="4F020ECA">
        <w:rPr>
          <w:rFonts w:cs="Arial"/>
          <w:b/>
          <w:bCs/>
          <w:lang w:eastAsia="en-AU"/>
        </w:rPr>
        <w:t>Is my personal information safe?</w:t>
      </w:r>
    </w:p>
    <w:p w14:paraId="0FEBFF6A" w14:textId="6A28C847" w:rsidR="00DD62C6" w:rsidRDefault="7C1197D1" w:rsidP="003C389C">
      <w:pPr>
        <w:tabs>
          <w:tab w:val="clear" w:pos="284"/>
          <w:tab w:val="clear" w:pos="2268"/>
        </w:tabs>
        <w:spacing w:before="0" w:after="0"/>
        <w:jc w:val="both"/>
      </w:pPr>
      <w:r w:rsidRPr="4F020ECA">
        <w:rPr>
          <w:rFonts w:cs="Arial"/>
          <w:lang w:eastAsia="en-AU"/>
        </w:rPr>
        <w:t xml:space="preserve">Yes. As part of the transition from </w:t>
      </w:r>
      <w:r w:rsidR="47BAC817" w:rsidRPr="4F020ECA">
        <w:rPr>
          <w:rFonts w:cs="Arial"/>
          <w:lang w:eastAsia="en-AU"/>
        </w:rPr>
        <w:t xml:space="preserve">SJGHC to EMHS, </w:t>
      </w:r>
      <w:r w:rsidRPr="4F020ECA">
        <w:rPr>
          <w:rFonts w:cs="Arial"/>
          <w:lang w:eastAsia="en-AU"/>
        </w:rPr>
        <w:t xml:space="preserve">your medical information has been transferred across to ensure your continuity of care. Please be assured that your medical records will be treated with the utmost care and confidentiality and be managed in line with WA Health </w:t>
      </w:r>
      <w:r w:rsidR="60BBCA4C" w:rsidRPr="4F020ECA">
        <w:rPr>
          <w:rFonts w:cs="Arial"/>
          <w:lang w:eastAsia="en-AU"/>
        </w:rPr>
        <w:t xml:space="preserve">confidentiality </w:t>
      </w:r>
      <w:r w:rsidRPr="4F020ECA">
        <w:rPr>
          <w:rFonts w:cs="Arial"/>
          <w:lang w:eastAsia="en-AU"/>
        </w:rPr>
        <w:t>policies.</w:t>
      </w:r>
    </w:p>
    <w:p w14:paraId="68F629FC" w14:textId="6151E075" w:rsidR="00DD62C6" w:rsidRDefault="00DD62C6" w:rsidP="23099B40">
      <w:pPr>
        <w:tabs>
          <w:tab w:val="clear" w:pos="284"/>
          <w:tab w:val="clear" w:pos="2268"/>
        </w:tabs>
        <w:spacing w:before="0" w:after="0"/>
        <w:jc w:val="both"/>
        <w:rPr>
          <w:rFonts w:cs="Arial"/>
          <w:lang w:eastAsia="en-AU"/>
        </w:rPr>
      </w:pPr>
    </w:p>
    <w:p w14:paraId="4226F8DB" w14:textId="1AD7E5C6" w:rsidR="00DD62C6" w:rsidRDefault="470871C1" w:rsidP="23099B40">
      <w:pPr>
        <w:spacing w:before="0" w:after="0"/>
        <w:rPr>
          <w:rFonts w:eastAsia="Arial" w:cs="Arial"/>
          <w:b/>
          <w:bCs/>
          <w:szCs w:val="24"/>
          <w:lang w:val="en-US"/>
        </w:rPr>
      </w:pPr>
      <w:r w:rsidRPr="23099B40">
        <w:rPr>
          <w:rFonts w:eastAsia="Arial" w:cs="Arial"/>
          <w:b/>
          <w:bCs/>
          <w:szCs w:val="24"/>
          <w:lang w:val="en-US"/>
        </w:rPr>
        <w:t>Will my current treatment plan and session frequency stay the same, or are you planning any changes?</w:t>
      </w:r>
    </w:p>
    <w:p w14:paraId="430C4849" w14:textId="5D80D7A5" w:rsidR="00DD62C6" w:rsidRDefault="470871C1" w:rsidP="23099B40">
      <w:pPr>
        <w:spacing w:before="0" w:after="0"/>
        <w:jc w:val="both"/>
      </w:pPr>
      <w:r w:rsidRPr="4F020ECA">
        <w:rPr>
          <w:rFonts w:eastAsia="Arial" w:cs="Arial"/>
          <w:szCs w:val="24"/>
          <w:lang w:val="en-US"/>
        </w:rPr>
        <w:t>Your first appointment with the EMHS team will be provided based on the request from the SJGHC team. Wherever possible</w:t>
      </w:r>
      <w:r w:rsidR="63D23413" w:rsidRPr="4F020ECA">
        <w:rPr>
          <w:rFonts w:eastAsia="Arial" w:cs="Arial"/>
          <w:szCs w:val="24"/>
          <w:lang w:val="en-US"/>
        </w:rPr>
        <w:t>,</w:t>
      </w:r>
      <w:r w:rsidRPr="4F020ECA">
        <w:rPr>
          <w:rFonts w:eastAsia="Arial" w:cs="Arial"/>
          <w:szCs w:val="24"/>
          <w:lang w:val="en-US"/>
        </w:rPr>
        <w:t xml:space="preserve"> your </w:t>
      </w:r>
      <w:proofErr w:type="gramStart"/>
      <w:r w:rsidRPr="4F020ECA">
        <w:rPr>
          <w:rFonts w:eastAsia="Arial" w:cs="Arial"/>
          <w:szCs w:val="24"/>
          <w:lang w:val="en-US"/>
        </w:rPr>
        <w:t>Doctor</w:t>
      </w:r>
      <w:proofErr w:type="gramEnd"/>
      <w:r w:rsidRPr="4F020ECA">
        <w:rPr>
          <w:rFonts w:eastAsia="Arial" w:cs="Arial"/>
          <w:szCs w:val="24"/>
          <w:lang w:val="en-US"/>
        </w:rPr>
        <w:t xml:space="preserve"> or Therapist will be the same and will continue your treatment program as they had initially planned.</w:t>
      </w:r>
    </w:p>
    <w:p w14:paraId="361B5359" w14:textId="7B48B0AC" w:rsidR="00DD62C6" w:rsidRDefault="470871C1" w:rsidP="23099B40">
      <w:pPr>
        <w:spacing w:before="0" w:after="0"/>
        <w:jc w:val="both"/>
        <w:rPr>
          <w:rFonts w:eastAsia="Arial" w:cs="Arial"/>
          <w:szCs w:val="24"/>
          <w:lang w:val="en-US"/>
        </w:rPr>
      </w:pPr>
      <w:r w:rsidRPr="23099B40">
        <w:rPr>
          <w:rFonts w:eastAsia="Arial" w:cs="Arial"/>
          <w:szCs w:val="24"/>
          <w:lang w:val="en-US"/>
        </w:rPr>
        <w:t>The new clinics at MLH may be a little different, especially if provided by another clinician, but will continue to work on the treatment goals with yourself for your condition.</w:t>
      </w:r>
      <w:r w:rsidR="00DD62C6">
        <w:br/>
      </w:r>
    </w:p>
    <w:p w14:paraId="70ACCB69" w14:textId="2B49AC33" w:rsidR="00DD62C6" w:rsidRDefault="470871C1" w:rsidP="23099B40">
      <w:pPr>
        <w:spacing w:before="0" w:after="0"/>
        <w:jc w:val="both"/>
        <w:rPr>
          <w:rFonts w:eastAsia="Arial" w:cs="Arial"/>
          <w:b/>
          <w:bCs/>
          <w:szCs w:val="24"/>
          <w:lang w:val="en-US"/>
        </w:rPr>
      </w:pPr>
      <w:r w:rsidRPr="23099B40">
        <w:rPr>
          <w:rFonts w:eastAsia="Arial" w:cs="Arial"/>
          <w:b/>
          <w:bCs/>
          <w:szCs w:val="24"/>
          <w:lang w:val="en-US"/>
        </w:rPr>
        <w:t>Does the new team have specific experience or specialists for my condition?</w:t>
      </w:r>
    </w:p>
    <w:p w14:paraId="1998BAE1" w14:textId="6F831278" w:rsidR="00DD62C6" w:rsidRDefault="470871C1" w:rsidP="23099B40">
      <w:pPr>
        <w:spacing w:before="0" w:after="0"/>
        <w:jc w:val="both"/>
      </w:pPr>
      <w:r w:rsidRPr="4F020ECA">
        <w:rPr>
          <w:rFonts w:eastAsia="Arial" w:cs="Arial"/>
          <w:szCs w:val="24"/>
          <w:lang w:val="en-US"/>
        </w:rPr>
        <w:t xml:space="preserve">Many of the staff </w:t>
      </w:r>
      <w:r w:rsidR="0371992C" w:rsidRPr="4F020ECA">
        <w:rPr>
          <w:rFonts w:eastAsia="Arial" w:cs="Arial"/>
          <w:szCs w:val="24"/>
          <w:lang w:val="en-US"/>
        </w:rPr>
        <w:t xml:space="preserve">you have seen previously </w:t>
      </w:r>
      <w:r w:rsidRPr="4F020ECA">
        <w:rPr>
          <w:rFonts w:eastAsia="Arial" w:cs="Arial"/>
          <w:szCs w:val="24"/>
          <w:lang w:val="en-US"/>
        </w:rPr>
        <w:t xml:space="preserve">will continue to work </w:t>
      </w:r>
      <w:r w:rsidR="0A9B1623" w:rsidRPr="4F020ECA">
        <w:rPr>
          <w:rFonts w:eastAsia="Arial" w:cs="Arial"/>
          <w:szCs w:val="24"/>
          <w:lang w:val="en-US"/>
        </w:rPr>
        <w:t xml:space="preserve">at MLH for </w:t>
      </w:r>
      <w:proofErr w:type="gramStart"/>
      <w:r w:rsidRPr="4F020ECA">
        <w:rPr>
          <w:rFonts w:eastAsia="Arial" w:cs="Arial"/>
          <w:szCs w:val="24"/>
          <w:lang w:val="en-US"/>
        </w:rPr>
        <w:t>EMHS</w:t>
      </w:r>
      <w:r w:rsidR="77977CF9" w:rsidRPr="4F020ECA">
        <w:rPr>
          <w:rFonts w:eastAsia="Arial" w:cs="Arial"/>
          <w:szCs w:val="24"/>
          <w:lang w:val="en-US"/>
        </w:rPr>
        <w:t xml:space="preserve">, </w:t>
      </w:r>
      <w:r w:rsidRPr="4F020ECA">
        <w:rPr>
          <w:rFonts w:eastAsia="Arial" w:cs="Arial"/>
          <w:szCs w:val="24"/>
          <w:lang w:val="en-US"/>
        </w:rPr>
        <w:t>and</w:t>
      </w:r>
      <w:proofErr w:type="gramEnd"/>
      <w:r w:rsidR="02D5551C" w:rsidRPr="4F020ECA">
        <w:rPr>
          <w:rFonts w:eastAsia="Arial" w:cs="Arial"/>
          <w:szCs w:val="24"/>
          <w:lang w:val="en-US"/>
        </w:rPr>
        <w:t xml:space="preserve"> will</w:t>
      </w:r>
      <w:r w:rsidRPr="4F020ECA">
        <w:rPr>
          <w:rFonts w:eastAsia="Arial" w:cs="Arial"/>
          <w:szCs w:val="24"/>
          <w:lang w:val="en-US"/>
        </w:rPr>
        <w:t xml:space="preserve"> bring with them their experience and specialist skills. New staff joining the team will also be health professionals with rehabilitation and aged care expertise.</w:t>
      </w:r>
    </w:p>
    <w:p w14:paraId="74007352" w14:textId="6022CD62" w:rsidR="00DD62C6" w:rsidRDefault="470871C1" w:rsidP="23099B40">
      <w:pPr>
        <w:spacing w:before="0" w:after="0"/>
        <w:ind w:left="360"/>
        <w:jc w:val="both"/>
      </w:pPr>
      <w:r w:rsidRPr="23099B40">
        <w:rPr>
          <w:rFonts w:eastAsia="Arial" w:cs="Arial"/>
          <w:szCs w:val="24"/>
          <w:lang w:val="en-US"/>
        </w:rPr>
        <w:t xml:space="preserve"> </w:t>
      </w:r>
    </w:p>
    <w:p w14:paraId="2C39922F" w14:textId="367117D3" w:rsidR="00DD62C6" w:rsidRDefault="470871C1" w:rsidP="23099B40">
      <w:pPr>
        <w:pStyle w:val="ListParagraph"/>
        <w:spacing w:after="0"/>
        <w:ind w:left="0"/>
        <w:rPr>
          <w:rFonts w:eastAsia="Arial" w:cs="Arial"/>
          <w:b/>
          <w:bCs/>
          <w:szCs w:val="24"/>
          <w:lang w:val="en-US"/>
        </w:rPr>
      </w:pPr>
      <w:r w:rsidRPr="23099B40">
        <w:rPr>
          <w:rFonts w:eastAsia="Arial" w:cs="Arial"/>
          <w:b/>
          <w:bCs/>
          <w:szCs w:val="24"/>
          <w:lang w:val="en-US"/>
        </w:rPr>
        <w:t xml:space="preserve">Will </w:t>
      </w:r>
      <w:r w:rsidR="46827813" w:rsidRPr="23099B40">
        <w:rPr>
          <w:rFonts w:eastAsia="Arial" w:cs="Arial"/>
          <w:b/>
          <w:bCs/>
          <w:szCs w:val="24"/>
          <w:lang w:val="en-US"/>
        </w:rPr>
        <w:t>SJGHC</w:t>
      </w:r>
      <w:r w:rsidRPr="23099B40">
        <w:rPr>
          <w:rFonts w:eastAsia="Arial" w:cs="Arial"/>
          <w:b/>
          <w:bCs/>
          <w:szCs w:val="24"/>
          <w:lang w:val="en-US"/>
        </w:rPr>
        <w:t xml:space="preserve"> provide EMHS </w:t>
      </w:r>
      <w:r w:rsidR="773766DD" w:rsidRPr="23099B40">
        <w:rPr>
          <w:rFonts w:eastAsia="Arial" w:cs="Arial"/>
          <w:b/>
          <w:bCs/>
          <w:szCs w:val="24"/>
          <w:lang w:val="en-US"/>
        </w:rPr>
        <w:t>with</w:t>
      </w:r>
      <w:r w:rsidRPr="23099B40">
        <w:rPr>
          <w:rFonts w:eastAsia="Arial" w:cs="Arial"/>
          <w:b/>
          <w:bCs/>
          <w:szCs w:val="24"/>
          <w:lang w:val="en-US"/>
        </w:rPr>
        <w:t xml:space="preserve"> a summary of my treatment so far? How will they know what my next appointment is for?</w:t>
      </w:r>
    </w:p>
    <w:p w14:paraId="06466449" w14:textId="3A623D8E" w:rsidR="00DD62C6" w:rsidRDefault="470871C1" w:rsidP="23099B40">
      <w:pPr>
        <w:spacing w:before="0" w:after="0"/>
        <w:jc w:val="both"/>
      </w:pPr>
      <w:r w:rsidRPr="4F020ECA">
        <w:rPr>
          <w:rFonts w:eastAsia="Arial" w:cs="Arial"/>
          <w:szCs w:val="24"/>
          <w:lang w:val="en-US"/>
        </w:rPr>
        <w:t xml:space="preserve">Your </w:t>
      </w:r>
      <w:r w:rsidR="4CF43EAF" w:rsidRPr="4F020ECA">
        <w:rPr>
          <w:rFonts w:eastAsia="Arial" w:cs="Arial"/>
          <w:szCs w:val="24"/>
          <w:lang w:val="en-US"/>
        </w:rPr>
        <w:t>medical record</w:t>
      </w:r>
      <w:r w:rsidRPr="4F020ECA">
        <w:rPr>
          <w:rFonts w:eastAsia="Arial" w:cs="Arial"/>
          <w:szCs w:val="24"/>
          <w:lang w:val="en-US"/>
        </w:rPr>
        <w:t xml:space="preserve"> will </w:t>
      </w:r>
      <w:r w:rsidR="78343EAB" w:rsidRPr="4F020ECA">
        <w:rPr>
          <w:rFonts w:eastAsia="Arial" w:cs="Arial"/>
          <w:szCs w:val="24"/>
          <w:lang w:val="en-US"/>
        </w:rPr>
        <w:t xml:space="preserve">be provided to EMHS and will include </w:t>
      </w:r>
      <w:r w:rsidRPr="4F020ECA">
        <w:rPr>
          <w:rFonts w:eastAsia="Arial" w:cs="Arial"/>
          <w:szCs w:val="24"/>
          <w:lang w:val="en-US"/>
        </w:rPr>
        <w:t>the reason for your next appointment and your current treatment plan so your care can continue as planned.</w:t>
      </w:r>
    </w:p>
    <w:p w14:paraId="58A272B8" w14:textId="362D2176" w:rsidR="00DD62C6" w:rsidRDefault="470871C1" w:rsidP="23099B40">
      <w:pPr>
        <w:spacing w:before="0" w:after="0"/>
        <w:jc w:val="both"/>
        <w:rPr>
          <w:rFonts w:eastAsia="Arial" w:cs="Arial"/>
          <w:szCs w:val="24"/>
          <w:lang w:val="en-US"/>
        </w:rPr>
      </w:pPr>
      <w:r w:rsidRPr="4F020ECA">
        <w:rPr>
          <w:rFonts w:eastAsia="Arial" w:cs="Arial"/>
          <w:szCs w:val="24"/>
          <w:lang w:val="en-US"/>
        </w:rPr>
        <w:t xml:space="preserve">If you do have a different health care provider, they will have access to your medical record to ensure they can continue to provide you </w:t>
      </w:r>
      <w:r w:rsidR="1329255C" w:rsidRPr="4F020ECA">
        <w:rPr>
          <w:rFonts w:eastAsia="Arial" w:cs="Arial"/>
          <w:szCs w:val="24"/>
          <w:lang w:val="en-US"/>
        </w:rPr>
        <w:t xml:space="preserve">with </w:t>
      </w:r>
      <w:r w:rsidRPr="4F020ECA">
        <w:rPr>
          <w:rFonts w:eastAsia="Arial" w:cs="Arial"/>
          <w:szCs w:val="24"/>
          <w:lang w:val="en-US"/>
        </w:rPr>
        <w:t>excellent care and ongoing continuity of your treatment goals and plan.</w:t>
      </w:r>
      <w:r w:rsidR="00DD62C6">
        <w:br/>
      </w:r>
    </w:p>
    <w:p w14:paraId="155982DF" w14:textId="28840B81" w:rsidR="00DD62C6" w:rsidRDefault="470871C1" w:rsidP="23099B40">
      <w:pPr>
        <w:pStyle w:val="ListParagraph"/>
        <w:spacing w:after="0"/>
        <w:ind w:left="0"/>
        <w:rPr>
          <w:rFonts w:eastAsia="Arial" w:cs="Arial"/>
          <w:b/>
          <w:bCs/>
          <w:szCs w:val="24"/>
          <w:lang w:val="en-US"/>
        </w:rPr>
      </w:pPr>
      <w:r w:rsidRPr="23099B40">
        <w:rPr>
          <w:rFonts w:eastAsia="Arial" w:cs="Arial"/>
          <w:b/>
          <w:bCs/>
          <w:szCs w:val="24"/>
          <w:lang w:val="en-US"/>
        </w:rPr>
        <w:t xml:space="preserve">Can I </w:t>
      </w:r>
      <w:proofErr w:type="gramStart"/>
      <w:r w:rsidRPr="23099B40">
        <w:rPr>
          <w:rFonts w:eastAsia="Arial" w:cs="Arial"/>
          <w:b/>
          <w:bCs/>
          <w:szCs w:val="24"/>
          <w:lang w:val="en-US"/>
        </w:rPr>
        <w:t>still continue</w:t>
      </w:r>
      <w:proofErr w:type="gramEnd"/>
      <w:r w:rsidRPr="23099B40">
        <w:rPr>
          <w:rFonts w:eastAsia="Arial" w:cs="Arial"/>
          <w:b/>
          <w:bCs/>
          <w:szCs w:val="24"/>
          <w:lang w:val="en-US"/>
        </w:rPr>
        <w:t xml:space="preserve"> my therapy program that I have already started?</w:t>
      </w:r>
    </w:p>
    <w:p w14:paraId="2FDDD862" w14:textId="236CD367" w:rsidR="00DD62C6" w:rsidRDefault="470871C1" w:rsidP="23099B40">
      <w:pPr>
        <w:spacing w:before="0" w:after="0"/>
        <w:rPr>
          <w:rFonts w:eastAsia="Arial" w:cs="Arial"/>
          <w:szCs w:val="24"/>
          <w:lang w:val="en-US"/>
        </w:rPr>
      </w:pPr>
      <w:r w:rsidRPr="23099B40">
        <w:rPr>
          <w:rFonts w:eastAsia="Arial" w:cs="Arial"/>
          <w:szCs w:val="24"/>
          <w:lang w:val="en-US"/>
        </w:rPr>
        <w:t xml:space="preserve">Yes, you will continue your therapy program after </w:t>
      </w:r>
      <w:r w:rsidR="260FC1B7" w:rsidRPr="23099B40">
        <w:rPr>
          <w:rFonts w:eastAsia="Arial" w:cs="Arial"/>
          <w:szCs w:val="24"/>
          <w:lang w:val="en-US"/>
        </w:rPr>
        <w:t xml:space="preserve">the hospital transitions into the public system on 1 September. </w:t>
      </w:r>
      <w:r w:rsidR="00DD62C6">
        <w:br/>
      </w:r>
    </w:p>
    <w:p w14:paraId="369E9F1B" w14:textId="68F01E0A" w:rsidR="00DD62C6" w:rsidRDefault="470871C1" w:rsidP="23099B40">
      <w:pPr>
        <w:pStyle w:val="ListParagraph"/>
        <w:spacing w:after="0"/>
        <w:ind w:left="0"/>
        <w:rPr>
          <w:rFonts w:eastAsia="Arial" w:cs="Arial"/>
          <w:b/>
          <w:bCs/>
          <w:szCs w:val="24"/>
          <w:lang w:val="en-US"/>
        </w:rPr>
      </w:pPr>
      <w:r w:rsidRPr="23099B40">
        <w:rPr>
          <w:rFonts w:eastAsia="Arial" w:cs="Arial"/>
          <w:b/>
          <w:bCs/>
          <w:szCs w:val="24"/>
          <w:lang w:val="en-US"/>
        </w:rPr>
        <w:lastRenderedPageBreak/>
        <w:t>Will I see the same Doctor or Therapist?</w:t>
      </w:r>
    </w:p>
    <w:p w14:paraId="09BEC1FD" w14:textId="00A4BE68" w:rsidR="00DD62C6" w:rsidRDefault="470871C1" w:rsidP="3AE7436C">
      <w:pPr>
        <w:spacing w:before="0" w:after="0"/>
        <w:jc w:val="both"/>
      </w:pPr>
      <w:r w:rsidRPr="3AE7436C">
        <w:rPr>
          <w:rFonts w:eastAsia="Arial" w:cs="Arial"/>
          <w:szCs w:val="24"/>
          <w:lang w:val="en-US"/>
        </w:rPr>
        <w:t>As EMHS book appointments into their system, they will aim to book your</w:t>
      </w:r>
      <w:r w:rsidR="7D98CCE0" w:rsidRPr="3AE7436C">
        <w:rPr>
          <w:rFonts w:eastAsia="Arial" w:cs="Arial"/>
          <w:szCs w:val="24"/>
          <w:lang w:val="en-US"/>
        </w:rPr>
        <w:t xml:space="preserve"> </w:t>
      </w:r>
      <w:r w:rsidRPr="3AE7436C">
        <w:rPr>
          <w:rFonts w:eastAsia="Arial" w:cs="Arial"/>
          <w:szCs w:val="24"/>
          <w:lang w:val="en-US"/>
        </w:rPr>
        <w:t>appointment under the same Doctor and/or therapist.</w:t>
      </w:r>
    </w:p>
    <w:p w14:paraId="3B0C7DF6" w14:textId="1CC85535" w:rsidR="00DD62C6" w:rsidRDefault="470871C1" w:rsidP="23099B40">
      <w:pPr>
        <w:spacing w:before="0" w:after="0"/>
        <w:jc w:val="both"/>
        <w:rPr>
          <w:rFonts w:eastAsia="Arial" w:cs="Arial"/>
          <w:szCs w:val="24"/>
          <w:lang w:val="en-US"/>
        </w:rPr>
      </w:pPr>
      <w:r w:rsidRPr="23099B40">
        <w:rPr>
          <w:rFonts w:eastAsia="Arial" w:cs="Arial"/>
          <w:szCs w:val="24"/>
          <w:lang w:val="en-US"/>
        </w:rPr>
        <w:t xml:space="preserve">You may need to change health care provider, if this </w:t>
      </w:r>
      <w:proofErr w:type="gramStart"/>
      <w:r w:rsidRPr="23099B40">
        <w:rPr>
          <w:rFonts w:eastAsia="Arial" w:cs="Arial"/>
          <w:szCs w:val="24"/>
          <w:lang w:val="en-US"/>
        </w:rPr>
        <w:t>occurs</w:t>
      </w:r>
      <w:proofErr w:type="gramEnd"/>
      <w:r w:rsidRPr="23099B40">
        <w:rPr>
          <w:rFonts w:eastAsia="Arial" w:cs="Arial"/>
          <w:szCs w:val="24"/>
          <w:lang w:val="en-US"/>
        </w:rPr>
        <w:t xml:space="preserve"> they will have access to your medical record to ensure they can continue to provide you excellent care and ongoing continuity of your treatment goals and plan.</w:t>
      </w:r>
      <w:r w:rsidR="00DD62C6">
        <w:br/>
      </w:r>
    </w:p>
    <w:p w14:paraId="42B1646E" w14:textId="35645E60" w:rsidR="00DD62C6" w:rsidRDefault="470871C1" w:rsidP="23099B40">
      <w:pPr>
        <w:pStyle w:val="ListParagraph"/>
        <w:spacing w:after="0"/>
        <w:ind w:left="0"/>
        <w:rPr>
          <w:rFonts w:eastAsia="Arial" w:cs="Arial"/>
          <w:b/>
          <w:bCs/>
          <w:szCs w:val="24"/>
          <w:lang w:val="en-US"/>
        </w:rPr>
      </w:pPr>
      <w:r w:rsidRPr="23099B40">
        <w:rPr>
          <w:rFonts w:eastAsia="Arial" w:cs="Arial"/>
          <w:b/>
          <w:bCs/>
          <w:szCs w:val="24"/>
          <w:lang w:val="en-US"/>
        </w:rPr>
        <w:t>Will Memory group be continuing?</w:t>
      </w:r>
    </w:p>
    <w:p w14:paraId="12EEA1C8" w14:textId="441F9CFE" w:rsidR="00DD62C6" w:rsidRDefault="470871C1" w:rsidP="23099B40">
      <w:pPr>
        <w:spacing w:before="0" w:after="0"/>
      </w:pPr>
      <w:r w:rsidRPr="3AE7436C">
        <w:rPr>
          <w:rFonts w:eastAsia="Arial" w:cs="Arial"/>
          <w:szCs w:val="24"/>
          <w:lang w:val="en-US"/>
        </w:rPr>
        <w:t>Y</w:t>
      </w:r>
      <w:r w:rsidR="29B1A217" w:rsidRPr="3AE7436C">
        <w:rPr>
          <w:rFonts w:eastAsia="Arial" w:cs="Arial"/>
          <w:szCs w:val="24"/>
          <w:lang w:val="en-US"/>
        </w:rPr>
        <w:t>es</w:t>
      </w:r>
      <w:r w:rsidRPr="3AE7436C">
        <w:rPr>
          <w:rFonts w:eastAsia="Arial" w:cs="Arial"/>
          <w:szCs w:val="24"/>
          <w:lang w:val="en-US"/>
        </w:rPr>
        <w:t>, Memory group and therapy will continue and is planned to be expanded under the new EMHS model of care.</w:t>
      </w:r>
    </w:p>
    <w:p w14:paraId="31870348" w14:textId="1084D97C" w:rsidR="3AE7436C" w:rsidRDefault="3AE7436C" w:rsidP="3AE7436C">
      <w:pPr>
        <w:spacing w:before="0" w:after="0"/>
        <w:rPr>
          <w:rFonts w:eastAsia="Arial" w:cs="Arial"/>
          <w:szCs w:val="24"/>
          <w:lang w:val="en-US"/>
        </w:rPr>
      </w:pPr>
    </w:p>
    <w:p w14:paraId="74FB385A" w14:textId="17C41F0A" w:rsidR="00DD62C6" w:rsidRDefault="470871C1" w:rsidP="23099B40">
      <w:pPr>
        <w:spacing w:before="0" w:after="0"/>
        <w:rPr>
          <w:rFonts w:eastAsia="Arial" w:cs="Arial"/>
          <w:b/>
          <w:bCs/>
          <w:szCs w:val="24"/>
          <w:lang w:val="en-US"/>
        </w:rPr>
      </w:pPr>
      <w:r w:rsidRPr="23099B40">
        <w:rPr>
          <w:rFonts w:eastAsia="Arial" w:cs="Arial"/>
          <w:b/>
          <w:bCs/>
          <w:szCs w:val="24"/>
          <w:lang w:val="en-US"/>
        </w:rPr>
        <w:t>Will new groups be introduced?</w:t>
      </w:r>
    </w:p>
    <w:p w14:paraId="29FF980F" w14:textId="44DF1BC5" w:rsidR="00DD62C6" w:rsidRDefault="470871C1" w:rsidP="23099B40">
      <w:pPr>
        <w:spacing w:before="0" w:after="0"/>
        <w:jc w:val="both"/>
      </w:pPr>
      <w:r w:rsidRPr="3AE7436C">
        <w:rPr>
          <w:rFonts w:eastAsia="Arial" w:cs="Arial"/>
          <w:szCs w:val="24"/>
          <w:lang w:val="en-US"/>
        </w:rPr>
        <w:t>Y</w:t>
      </w:r>
      <w:r w:rsidR="3D3546A5" w:rsidRPr="3AE7436C">
        <w:rPr>
          <w:rFonts w:eastAsia="Arial" w:cs="Arial"/>
          <w:szCs w:val="24"/>
          <w:lang w:val="en-US"/>
        </w:rPr>
        <w:t>es</w:t>
      </w:r>
      <w:r w:rsidRPr="3AE7436C">
        <w:rPr>
          <w:rFonts w:eastAsia="Arial" w:cs="Arial"/>
          <w:szCs w:val="24"/>
          <w:lang w:val="en-US"/>
        </w:rPr>
        <w:t xml:space="preserve">, the new rehabilitation program has been planned with the </w:t>
      </w:r>
      <w:r w:rsidR="46827813" w:rsidRPr="3AE7436C">
        <w:rPr>
          <w:rFonts w:eastAsia="Arial" w:cs="Arial"/>
          <w:szCs w:val="24"/>
          <w:lang w:val="en-US"/>
        </w:rPr>
        <w:t>SJGHC</w:t>
      </w:r>
      <w:r w:rsidRPr="3AE7436C">
        <w:rPr>
          <w:rFonts w:eastAsia="Arial" w:cs="Arial"/>
          <w:szCs w:val="24"/>
          <w:lang w:val="en-US"/>
        </w:rPr>
        <w:t xml:space="preserve"> and EMHS care providers and understanding of the patient demand on services. The service is planning to expand in some conditions and groups.</w:t>
      </w:r>
    </w:p>
    <w:p w14:paraId="1D2AE707" w14:textId="1304598C" w:rsidR="3AE7436C" w:rsidRDefault="3AE7436C" w:rsidP="3AE7436C">
      <w:pPr>
        <w:spacing w:before="0" w:after="0"/>
        <w:jc w:val="both"/>
        <w:rPr>
          <w:rFonts w:eastAsia="Arial" w:cs="Arial"/>
          <w:szCs w:val="24"/>
          <w:lang w:val="en-US"/>
        </w:rPr>
      </w:pPr>
    </w:p>
    <w:p w14:paraId="6850DDED" w14:textId="7E496F5F" w:rsidR="00DD62C6" w:rsidRDefault="1078C0C5" w:rsidP="23099B40">
      <w:pPr>
        <w:pStyle w:val="Header1"/>
        <w:tabs>
          <w:tab w:val="clear" w:pos="284"/>
          <w:tab w:val="clear" w:pos="2268"/>
        </w:tabs>
      </w:pPr>
      <w:r w:rsidRPr="23099B40">
        <w:rPr>
          <w:sz w:val="32"/>
          <w:szCs w:val="32"/>
        </w:rPr>
        <w:t>Costs and Scans</w:t>
      </w:r>
    </w:p>
    <w:p w14:paraId="2D3DF2A8" w14:textId="1724343D" w:rsidR="00DD62C6" w:rsidRDefault="1078C0C5" w:rsidP="23099B40">
      <w:pPr>
        <w:tabs>
          <w:tab w:val="clear" w:pos="284"/>
          <w:tab w:val="clear" w:pos="2268"/>
        </w:tabs>
        <w:spacing w:before="0" w:after="0"/>
        <w:jc w:val="both"/>
        <w:rPr>
          <w:rFonts w:cs="Arial"/>
          <w:b/>
          <w:bCs/>
          <w:lang w:eastAsia="en-AU"/>
        </w:rPr>
      </w:pPr>
      <w:r w:rsidRPr="23099B40">
        <w:rPr>
          <w:rFonts w:cs="Arial"/>
          <w:b/>
          <w:bCs/>
          <w:lang w:eastAsia="en-AU"/>
        </w:rPr>
        <w:t>Will I be charged for any new appointments?</w:t>
      </w:r>
    </w:p>
    <w:p w14:paraId="3558B889" w14:textId="005A6465" w:rsidR="00DD62C6" w:rsidRDefault="1078C0C5" w:rsidP="23099B40">
      <w:pPr>
        <w:tabs>
          <w:tab w:val="clear" w:pos="284"/>
          <w:tab w:val="clear" w:pos="2268"/>
        </w:tabs>
        <w:spacing w:before="0" w:after="0"/>
        <w:jc w:val="both"/>
      </w:pPr>
      <w:r w:rsidRPr="4F020ECA">
        <w:rPr>
          <w:rFonts w:cs="Arial"/>
          <w:lang w:eastAsia="en-AU"/>
        </w:rPr>
        <w:t xml:space="preserve">No, </w:t>
      </w:r>
      <w:r w:rsidR="7D9D3107" w:rsidRPr="4F020ECA">
        <w:rPr>
          <w:rFonts w:cs="Arial"/>
          <w:lang w:eastAsia="en-AU"/>
        </w:rPr>
        <w:t xml:space="preserve">as a </w:t>
      </w:r>
      <w:r w:rsidR="57DD6BCE" w:rsidRPr="4F020ECA">
        <w:rPr>
          <w:rFonts w:cs="Arial"/>
          <w:lang w:eastAsia="en-AU"/>
        </w:rPr>
        <w:t>M</w:t>
      </w:r>
      <w:r w:rsidR="7D9D3107" w:rsidRPr="4F020ECA">
        <w:rPr>
          <w:rFonts w:cs="Arial"/>
          <w:lang w:eastAsia="en-AU"/>
        </w:rPr>
        <w:t>edicare</w:t>
      </w:r>
      <w:r w:rsidR="4F8A226B" w:rsidRPr="4F020ECA">
        <w:rPr>
          <w:rFonts w:cs="Arial"/>
          <w:lang w:eastAsia="en-AU"/>
        </w:rPr>
        <w:t>-</w:t>
      </w:r>
      <w:r w:rsidR="7D9D3107" w:rsidRPr="4F020ECA">
        <w:rPr>
          <w:rFonts w:cs="Arial"/>
          <w:lang w:eastAsia="en-AU"/>
        </w:rPr>
        <w:t xml:space="preserve">eligible patient, </w:t>
      </w:r>
      <w:r w:rsidRPr="4F020ECA">
        <w:rPr>
          <w:rFonts w:cs="Arial"/>
          <w:lang w:eastAsia="en-AU"/>
        </w:rPr>
        <w:t>you will be treated as a public patient which means that your appointments will not be charged.</w:t>
      </w:r>
      <w:r w:rsidR="216236F8" w:rsidRPr="4F020ECA">
        <w:rPr>
          <w:rFonts w:cs="Arial"/>
          <w:lang w:eastAsia="en-AU"/>
        </w:rPr>
        <w:t xml:space="preserve"> </w:t>
      </w:r>
    </w:p>
    <w:p w14:paraId="76ECFAC2" w14:textId="4E9EA9B5" w:rsidR="216236F8" w:rsidRDefault="216236F8" w:rsidP="4F020ECA">
      <w:pPr>
        <w:tabs>
          <w:tab w:val="clear" w:pos="284"/>
          <w:tab w:val="clear" w:pos="2268"/>
        </w:tabs>
        <w:spacing w:before="0" w:after="0"/>
        <w:jc w:val="both"/>
        <w:rPr>
          <w:rFonts w:cs="Arial"/>
          <w:lang w:eastAsia="en-AU"/>
        </w:rPr>
      </w:pPr>
      <w:r w:rsidRPr="4F020ECA">
        <w:rPr>
          <w:rFonts w:cs="Arial"/>
          <w:lang w:eastAsia="en-AU"/>
        </w:rPr>
        <w:t xml:space="preserve">If you do not have </w:t>
      </w:r>
      <w:r w:rsidR="01740CF0" w:rsidRPr="4F020ECA">
        <w:rPr>
          <w:rFonts w:cs="Arial"/>
          <w:lang w:eastAsia="en-AU"/>
        </w:rPr>
        <w:t>M</w:t>
      </w:r>
      <w:r w:rsidRPr="4F020ECA">
        <w:rPr>
          <w:rFonts w:cs="Arial"/>
          <w:lang w:eastAsia="en-AU"/>
        </w:rPr>
        <w:t xml:space="preserve">edicare, you </w:t>
      </w:r>
      <w:r w:rsidR="1A96BC2A" w:rsidRPr="4F020ECA">
        <w:rPr>
          <w:rFonts w:cs="Arial"/>
          <w:lang w:eastAsia="en-AU"/>
        </w:rPr>
        <w:t xml:space="preserve">can choose to </w:t>
      </w:r>
      <w:r w:rsidRPr="4F020ECA">
        <w:rPr>
          <w:rFonts w:cs="Arial"/>
          <w:lang w:eastAsia="en-AU"/>
        </w:rPr>
        <w:t>continue your treatment in a private facility</w:t>
      </w:r>
      <w:r w:rsidR="3CBD1435" w:rsidRPr="4F020ECA">
        <w:rPr>
          <w:rFonts w:cs="Arial"/>
          <w:lang w:eastAsia="en-AU"/>
        </w:rPr>
        <w:t>, or you can choose to be treated as a private patient within a public hospital</w:t>
      </w:r>
      <w:r w:rsidR="3B7EEE3D" w:rsidRPr="4F020ECA">
        <w:rPr>
          <w:rFonts w:cs="Arial"/>
          <w:lang w:eastAsia="en-AU"/>
        </w:rPr>
        <w:t>.</w:t>
      </w:r>
    </w:p>
    <w:p w14:paraId="6E1028FF" w14:textId="2495ED42" w:rsidR="3B7EEE3D" w:rsidRDefault="3B7EEE3D" w:rsidP="3AE7436C">
      <w:pPr>
        <w:tabs>
          <w:tab w:val="clear" w:pos="284"/>
          <w:tab w:val="clear" w:pos="2268"/>
        </w:tabs>
        <w:spacing w:before="0" w:after="0"/>
        <w:jc w:val="both"/>
      </w:pPr>
      <w:r w:rsidRPr="4F020ECA">
        <w:rPr>
          <w:rFonts w:cs="Arial"/>
          <w:lang w:eastAsia="en-AU"/>
        </w:rPr>
        <w:t>Please bring you</w:t>
      </w:r>
      <w:r w:rsidR="7FCE6DF3" w:rsidRPr="4F020ECA">
        <w:rPr>
          <w:rFonts w:cs="Arial"/>
          <w:lang w:eastAsia="en-AU"/>
        </w:rPr>
        <w:t>r</w:t>
      </w:r>
      <w:r w:rsidRPr="4F020ECA">
        <w:rPr>
          <w:rFonts w:cs="Arial"/>
          <w:lang w:eastAsia="en-AU"/>
        </w:rPr>
        <w:t xml:space="preserve"> </w:t>
      </w:r>
      <w:r w:rsidR="67A8E0D7" w:rsidRPr="4F020ECA">
        <w:rPr>
          <w:rFonts w:cs="Arial"/>
          <w:lang w:eastAsia="en-AU"/>
        </w:rPr>
        <w:t>M</w:t>
      </w:r>
      <w:r w:rsidRPr="4F020ECA">
        <w:rPr>
          <w:rFonts w:cs="Arial"/>
          <w:lang w:eastAsia="en-AU"/>
        </w:rPr>
        <w:t>edicare card to all your appointment</w:t>
      </w:r>
      <w:r w:rsidR="59B7ED58" w:rsidRPr="4F020ECA">
        <w:rPr>
          <w:rFonts w:cs="Arial"/>
          <w:lang w:eastAsia="en-AU"/>
        </w:rPr>
        <w:t>s</w:t>
      </w:r>
      <w:r w:rsidRPr="4F020ECA">
        <w:rPr>
          <w:rFonts w:cs="Arial"/>
          <w:lang w:eastAsia="en-AU"/>
        </w:rPr>
        <w:t xml:space="preserve"> with WA health.</w:t>
      </w:r>
    </w:p>
    <w:p w14:paraId="70C0F1C0" w14:textId="3CCEC34D" w:rsidR="00DD62C6" w:rsidRDefault="00DD62C6" w:rsidP="23099B40">
      <w:pPr>
        <w:spacing w:before="0" w:after="0"/>
        <w:rPr>
          <w:rFonts w:eastAsia="Arial" w:cs="Arial"/>
          <w:szCs w:val="24"/>
          <w:lang w:val="en-US"/>
        </w:rPr>
      </w:pPr>
    </w:p>
    <w:p w14:paraId="7B927F48" w14:textId="7BF0514D" w:rsidR="00DD62C6" w:rsidRDefault="1078C0C5" w:rsidP="23099B40">
      <w:pPr>
        <w:spacing w:before="0" w:after="0"/>
        <w:rPr>
          <w:rFonts w:eastAsia="Arial" w:cs="Arial"/>
          <w:b/>
          <w:bCs/>
          <w:szCs w:val="24"/>
          <w:lang w:val="en-US"/>
        </w:rPr>
      </w:pPr>
      <w:r w:rsidRPr="23099B40">
        <w:rPr>
          <w:rFonts w:eastAsia="Arial" w:cs="Arial"/>
          <w:b/>
          <w:bCs/>
          <w:szCs w:val="24"/>
          <w:lang w:val="en-US"/>
        </w:rPr>
        <w:t xml:space="preserve">I have a Brain/PET scan requested for later this year; will this still be </w:t>
      </w:r>
      <w:proofErr w:type="gramStart"/>
      <w:r w:rsidRPr="23099B40">
        <w:rPr>
          <w:rFonts w:eastAsia="Arial" w:cs="Arial"/>
          <w:b/>
          <w:bCs/>
          <w:szCs w:val="24"/>
          <w:lang w:val="en-US"/>
        </w:rPr>
        <w:t>bulk-billed</w:t>
      </w:r>
      <w:proofErr w:type="gramEnd"/>
      <w:r w:rsidRPr="23099B40">
        <w:rPr>
          <w:rFonts w:eastAsia="Arial" w:cs="Arial"/>
          <w:b/>
          <w:bCs/>
          <w:szCs w:val="24"/>
          <w:lang w:val="en-US"/>
        </w:rPr>
        <w:t xml:space="preserve"> under a Geriatrician referral at your clinic?</w:t>
      </w:r>
    </w:p>
    <w:p w14:paraId="6B1AA4FB" w14:textId="2D6D35E9" w:rsidR="00DD62C6" w:rsidRDefault="1078C0C5" w:rsidP="23099B40">
      <w:pPr>
        <w:spacing w:before="0" w:after="0"/>
        <w:jc w:val="both"/>
      </w:pPr>
      <w:r w:rsidRPr="3AE7436C">
        <w:rPr>
          <w:rFonts w:eastAsia="Arial" w:cs="Arial"/>
          <w:szCs w:val="24"/>
          <w:lang w:val="en-US"/>
        </w:rPr>
        <w:t>Yes, all public patients and request</w:t>
      </w:r>
      <w:r w:rsidR="543D35D8" w:rsidRPr="3AE7436C">
        <w:rPr>
          <w:rFonts w:eastAsia="Arial" w:cs="Arial"/>
          <w:szCs w:val="24"/>
          <w:lang w:val="en-US"/>
        </w:rPr>
        <w:t>s</w:t>
      </w:r>
      <w:r w:rsidRPr="3AE7436C">
        <w:rPr>
          <w:rFonts w:eastAsia="Arial" w:cs="Arial"/>
          <w:szCs w:val="24"/>
          <w:lang w:val="en-US"/>
        </w:rPr>
        <w:t xml:space="preserve"> for imaging and other investigations is at no cost to the patient. The referral previously written by the SJGHC clinic remains valid and you should continue to have the scan booked and completed prior to your next appointment.</w:t>
      </w:r>
    </w:p>
    <w:p w14:paraId="39313EA0" w14:textId="63C1FDB6" w:rsidR="3AE7436C" w:rsidRDefault="3AE7436C" w:rsidP="3AE7436C">
      <w:pPr>
        <w:spacing w:before="0" w:after="0"/>
        <w:jc w:val="both"/>
        <w:rPr>
          <w:rFonts w:eastAsia="Arial" w:cs="Arial"/>
          <w:szCs w:val="24"/>
          <w:lang w:val="en-US"/>
        </w:rPr>
      </w:pPr>
    </w:p>
    <w:p w14:paraId="22CFE73F" w14:textId="652FAA56" w:rsidR="00DD62C6" w:rsidRDefault="1078C0C5" w:rsidP="23099B40">
      <w:pPr>
        <w:spacing w:before="0" w:after="0"/>
        <w:rPr>
          <w:rFonts w:eastAsia="Arial" w:cs="Arial"/>
          <w:b/>
          <w:bCs/>
          <w:szCs w:val="24"/>
          <w:lang w:val="en-US"/>
        </w:rPr>
      </w:pPr>
      <w:r w:rsidRPr="23099B40">
        <w:rPr>
          <w:rFonts w:eastAsia="Arial" w:cs="Arial"/>
          <w:b/>
          <w:bCs/>
          <w:szCs w:val="24"/>
          <w:lang w:val="en-US"/>
        </w:rPr>
        <w:t>Should I get my scans done or wait for the new Medical Team and my next appointment?</w:t>
      </w:r>
    </w:p>
    <w:p w14:paraId="7EDD479A" w14:textId="36EA9456" w:rsidR="00DD62C6" w:rsidRDefault="1078C0C5" w:rsidP="23099B40">
      <w:pPr>
        <w:spacing w:before="0" w:after="0"/>
        <w:jc w:val="both"/>
      </w:pPr>
      <w:r w:rsidRPr="3AE7436C">
        <w:rPr>
          <w:rFonts w:eastAsia="Arial" w:cs="Arial"/>
          <w:szCs w:val="24"/>
          <w:lang w:val="en-US"/>
        </w:rPr>
        <w:t>Yes, please get your requested scans and investigations booked and completed prior to your next appointment with EMHS. Your SJ</w:t>
      </w:r>
      <w:r w:rsidR="63EA9A4A" w:rsidRPr="3AE7436C">
        <w:rPr>
          <w:rFonts w:eastAsia="Arial" w:cs="Arial"/>
          <w:szCs w:val="24"/>
          <w:lang w:val="en-US"/>
        </w:rPr>
        <w:t>GHC</w:t>
      </w:r>
      <w:r w:rsidRPr="3AE7436C">
        <w:rPr>
          <w:rFonts w:eastAsia="Arial" w:cs="Arial"/>
          <w:szCs w:val="24"/>
          <w:lang w:val="en-US"/>
        </w:rPr>
        <w:t xml:space="preserve"> care providers will let the EMHS care providers know that they have requested this for your treatment plan.</w:t>
      </w:r>
    </w:p>
    <w:p w14:paraId="027AC140" w14:textId="39DDFA4F" w:rsidR="3AE7436C" w:rsidRDefault="3AE7436C" w:rsidP="3AE7436C">
      <w:pPr>
        <w:spacing w:before="0" w:after="0"/>
        <w:jc w:val="both"/>
        <w:rPr>
          <w:rFonts w:eastAsia="Arial" w:cs="Arial"/>
          <w:szCs w:val="24"/>
          <w:lang w:val="en-US"/>
        </w:rPr>
      </w:pPr>
    </w:p>
    <w:p w14:paraId="56F48B4B" w14:textId="3F48F98C" w:rsidR="00DD62C6" w:rsidRDefault="1B9A50E6" w:rsidP="23099B40">
      <w:pPr>
        <w:pStyle w:val="Header1"/>
        <w:tabs>
          <w:tab w:val="clear" w:pos="284"/>
          <w:tab w:val="clear" w:pos="2268"/>
        </w:tabs>
      </w:pPr>
      <w:r w:rsidRPr="23099B40">
        <w:rPr>
          <w:sz w:val="32"/>
          <w:szCs w:val="32"/>
        </w:rPr>
        <w:t>Getting there</w:t>
      </w:r>
    </w:p>
    <w:p w14:paraId="4C3F5D92" w14:textId="729C32C5" w:rsidR="00DD62C6" w:rsidRDefault="1B9A50E6" w:rsidP="23099B40">
      <w:pPr>
        <w:tabs>
          <w:tab w:val="clear" w:pos="284"/>
          <w:tab w:val="clear" w:pos="2268"/>
        </w:tabs>
        <w:rPr>
          <w:b/>
          <w:bCs/>
          <w:lang w:val="en-US"/>
        </w:rPr>
      </w:pPr>
      <w:r w:rsidRPr="23099B40">
        <w:rPr>
          <w:b/>
          <w:bCs/>
          <w:lang w:val="en-US"/>
        </w:rPr>
        <w:t>Do you have designated accessible parking for people using mobility aids?</w:t>
      </w:r>
    </w:p>
    <w:p w14:paraId="4510ECB7" w14:textId="49EE0871" w:rsidR="00DD62C6" w:rsidRDefault="1B9A50E6" w:rsidP="3AE7436C">
      <w:pPr>
        <w:jc w:val="both"/>
      </w:pPr>
      <w:r w:rsidRPr="3AE7436C">
        <w:rPr>
          <w:lang w:val="en-US"/>
        </w:rPr>
        <w:t>Wheelchair ramp access is available at main entrance and the ambulance entrance at the front of the hospital (Thirlmere Road).</w:t>
      </w:r>
      <w:r w:rsidR="00DD62C6">
        <w:br/>
      </w:r>
      <w:r w:rsidR="00DD62C6">
        <w:br/>
      </w:r>
      <w:r w:rsidRPr="3AE7436C">
        <w:rPr>
          <w:lang w:val="en-US"/>
        </w:rPr>
        <w:t xml:space="preserve">ACROD parking bays are available in each carpark located close to the main entrance of the hospital and outpatient clinic areas. </w:t>
      </w:r>
    </w:p>
    <w:p w14:paraId="18FA294F" w14:textId="6C5F1A3D" w:rsidR="00DD62C6" w:rsidRDefault="1B9A50E6" w:rsidP="3AE7436C">
      <w:pPr>
        <w:spacing w:line="259" w:lineRule="auto"/>
        <w:jc w:val="both"/>
        <w:rPr>
          <w:rFonts w:eastAsia="Arial" w:cs="Arial"/>
          <w:b/>
          <w:bCs/>
          <w:szCs w:val="24"/>
          <w:lang w:val="en-US"/>
        </w:rPr>
      </w:pPr>
      <w:r w:rsidRPr="3AE7436C">
        <w:rPr>
          <w:rFonts w:eastAsia="Arial" w:cs="Arial"/>
          <w:b/>
          <w:bCs/>
          <w:szCs w:val="24"/>
          <w:lang w:val="en-US"/>
        </w:rPr>
        <w:t>Is parking available for patients?</w:t>
      </w:r>
    </w:p>
    <w:p w14:paraId="67433A00" w14:textId="75B789DC" w:rsidR="00DD62C6" w:rsidRDefault="1B9A50E6" w:rsidP="3AE7436C">
      <w:pPr>
        <w:spacing w:before="0" w:after="0"/>
        <w:jc w:val="both"/>
        <w:rPr>
          <w:rFonts w:eastAsia="Arial" w:cs="Arial"/>
          <w:szCs w:val="24"/>
          <w:lang w:val="en-US"/>
        </w:rPr>
      </w:pPr>
      <w:r w:rsidRPr="3AE7436C">
        <w:rPr>
          <w:rFonts w:eastAsia="Arial" w:cs="Arial"/>
          <w:szCs w:val="24"/>
          <w:lang w:val="en-US"/>
        </w:rPr>
        <w:t>Visitor parking is available 24 hours a day, seven days a week.</w:t>
      </w:r>
    </w:p>
    <w:p w14:paraId="34005935" w14:textId="1860E80F" w:rsidR="00DD62C6" w:rsidRDefault="1B9A50E6" w:rsidP="3AE7436C">
      <w:pPr>
        <w:spacing w:before="0" w:after="0"/>
        <w:jc w:val="both"/>
      </w:pPr>
      <w:r w:rsidRPr="3AE7436C">
        <w:rPr>
          <w:rFonts w:eastAsia="Arial" w:cs="Arial"/>
          <w:szCs w:val="24"/>
          <w:lang w:val="en-US"/>
        </w:rPr>
        <w:lastRenderedPageBreak/>
        <w:t>Mt Lawley</w:t>
      </w:r>
      <w:r w:rsidR="0785F58A" w:rsidRPr="3AE7436C">
        <w:rPr>
          <w:rFonts w:eastAsia="Arial" w:cs="Arial"/>
          <w:szCs w:val="24"/>
          <w:lang w:val="en-US"/>
        </w:rPr>
        <w:t xml:space="preserve"> Hospital</w:t>
      </w:r>
      <w:r w:rsidRPr="3AE7436C">
        <w:rPr>
          <w:rFonts w:eastAsia="Arial" w:cs="Arial"/>
          <w:szCs w:val="24"/>
          <w:lang w:val="en-US"/>
        </w:rPr>
        <w:t xml:space="preserve"> provides a convenient, contactless payment system for parking with payments processed upon exiting the boom gates. Cash payments are not accepted.</w:t>
      </w:r>
    </w:p>
    <w:p w14:paraId="6F1D43C4" w14:textId="71B93ED8" w:rsidR="3AE7436C" w:rsidRDefault="3AE7436C" w:rsidP="3AE7436C">
      <w:pPr>
        <w:spacing w:before="0" w:after="0"/>
        <w:jc w:val="both"/>
        <w:rPr>
          <w:rFonts w:eastAsia="Arial" w:cs="Arial"/>
          <w:szCs w:val="24"/>
          <w:lang w:val="en-US"/>
        </w:rPr>
      </w:pPr>
    </w:p>
    <w:p w14:paraId="38DDB898" w14:textId="1619A02B" w:rsidR="00DD62C6" w:rsidRDefault="1B9A50E6" w:rsidP="3AE7436C">
      <w:pPr>
        <w:spacing w:line="259" w:lineRule="auto"/>
        <w:jc w:val="both"/>
        <w:rPr>
          <w:rFonts w:eastAsia="Arial" w:cs="Arial"/>
          <w:b/>
          <w:bCs/>
          <w:szCs w:val="24"/>
          <w:lang w:val="en-US"/>
        </w:rPr>
      </w:pPr>
      <w:r w:rsidRPr="3AE7436C">
        <w:rPr>
          <w:rFonts w:eastAsia="Arial" w:cs="Arial"/>
          <w:b/>
          <w:bCs/>
          <w:szCs w:val="24"/>
          <w:lang w:val="en-US"/>
        </w:rPr>
        <w:t>Are public transport options available nearby?</w:t>
      </w:r>
    </w:p>
    <w:p w14:paraId="2B893525" w14:textId="35F79619" w:rsidR="00DD62C6" w:rsidRDefault="1B9A50E6" w:rsidP="3AE7436C">
      <w:pPr>
        <w:spacing w:before="0" w:after="0"/>
        <w:jc w:val="both"/>
      </w:pPr>
      <w:r w:rsidRPr="3AE7436C">
        <w:rPr>
          <w:rFonts w:eastAsia="Arial" w:cs="Arial"/>
          <w:szCs w:val="24"/>
          <w:lang w:val="en-US"/>
        </w:rPr>
        <w:t>By train: Mount Lawley Hospital is 800m from the Mount Lawley Station located on Whatley Crescent on the Midland train line.</w:t>
      </w:r>
      <w:r w:rsidR="00DD62C6">
        <w:br/>
      </w:r>
      <w:r w:rsidR="00DD62C6">
        <w:br/>
      </w:r>
      <w:r w:rsidRPr="3AE7436C">
        <w:rPr>
          <w:rFonts w:eastAsia="Arial" w:cs="Arial"/>
          <w:szCs w:val="24"/>
          <w:lang w:val="en-US"/>
        </w:rPr>
        <w:t>By bus: bus stops are located along Guilford Road, one block from the hospital.</w:t>
      </w:r>
    </w:p>
    <w:p w14:paraId="520407DD" w14:textId="5D62F30C" w:rsidR="3AE7436C" w:rsidRDefault="3AE7436C" w:rsidP="3AE7436C">
      <w:pPr>
        <w:spacing w:before="0" w:after="0"/>
        <w:jc w:val="both"/>
        <w:rPr>
          <w:rFonts w:eastAsia="Arial" w:cs="Arial"/>
          <w:szCs w:val="24"/>
          <w:lang w:val="en-US"/>
        </w:rPr>
      </w:pPr>
    </w:p>
    <w:p w14:paraId="472E14CA" w14:textId="39208080" w:rsidR="00DD62C6" w:rsidRDefault="1B9A50E6" w:rsidP="3AE7436C">
      <w:pPr>
        <w:spacing w:before="0" w:after="0"/>
        <w:jc w:val="both"/>
      </w:pPr>
      <w:r w:rsidRPr="3AE7436C">
        <w:rPr>
          <w:rFonts w:eastAsia="Arial" w:cs="Arial"/>
          <w:szCs w:val="24"/>
          <w:lang w:val="en-US"/>
        </w:rPr>
        <w:t xml:space="preserve">For train and bus timetables or to plan your journey, please visit the Transperth website or call Transperth on 13 62 13. </w:t>
      </w:r>
    </w:p>
    <w:p w14:paraId="3B33824F" w14:textId="72B515D7" w:rsidR="3AE7436C" w:rsidRDefault="3AE7436C" w:rsidP="3AE7436C">
      <w:pPr>
        <w:spacing w:before="0" w:after="0"/>
        <w:jc w:val="both"/>
        <w:rPr>
          <w:rFonts w:eastAsia="Arial" w:cs="Arial"/>
          <w:szCs w:val="24"/>
          <w:lang w:val="en-US"/>
        </w:rPr>
      </w:pPr>
    </w:p>
    <w:p w14:paraId="13656AF5" w14:textId="7B18C0B1" w:rsidR="00DD62C6" w:rsidRDefault="1B9A50E6" w:rsidP="3AE7436C">
      <w:pPr>
        <w:spacing w:before="0" w:after="0"/>
        <w:jc w:val="both"/>
      </w:pPr>
      <w:r w:rsidRPr="3AE7436C">
        <w:rPr>
          <w:rFonts w:eastAsia="Arial" w:cs="Arial"/>
          <w:szCs w:val="24"/>
          <w:lang w:val="en-US"/>
        </w:rPr>
        <w:t>Taxi: Taxi ranks are available outside the main entrance to the hospital and the Medical Centre entrance, located on Ellesmere Road.</w:t>
      </w:r>
    </w:p>
    <w:p w14:paraId="5EC12B47" w14:textId="6A81CEC2" w:rsidR="00DD62C6" w:rsidRDefault="00DD62C6" w:rsidP="23099B40">
      <w:pPr>
        <w:spacing w:before="0" w:after="0"/>
        <w:rPr>
          <w:rFonts w:eastAsia="Arial" w:cs="Arial"/>
          <w:szCs w:val="24"/>
          <w:lang w:val="en-US"/>
        </w:rPr>
      </w:pPr>
    </w:p>
    <w:p w14:paraId="3E1F89F5" w14:textId="4F71FDD6" w:rsidR="00DD62C6" w:rsidRDefault="00DD62C6" w:rsidP="23099B40">
      <w:pPr>
        <w:rPr>
          <w:rFonts w:eastAsia="Arial" w:cs="Arial"/>
          <w:szCs w:val="24"/>
          <w:lang w:val="en-US"/>
        </w:rPr>
      </w:pPr>
    </w:p>
    <w:p w14:paraId="21F42707" w14:textId="0C79F543" w:rsidR="00DD62C6" w:rsidRDefault="00DD62C6" w:rsidP="23099B40">
      <w:pPr>
        <w:pStyle w:val="Header1"/>
        <w:tabs>
          <w:tab w:val="clear" w:pos="284"/>
          <w:tab w:val="clear" w:pos="2268"/>
        </w:tabs>
        <w:rPr>
          <w:sz w:val="32"/>
          <w:szCs w:val="32"/>
        </w:rPr>
      </w:pPr>
    </w:p>
    <w:p w14:paraId="7529381D" w14:textId="1248201A" w:rsidR="00DD62C6" w:rsidRDefault="00DD62C6" w:rsidP="4F020ECA">
      <w:pPr>
        <w:tabs>
          <w:tab w:val="clear" w:pos="284"/>
          <w:tab w:val="clear" w:pos="2268"/>
        </w:tabs>
        <w:spacing w:line="259" w:lineRule="auto"/>
        <w:rPr>
          <w:sz w:val="32"/>
          <w:szCs w:val="32"/>
          <w:lang w:val="en-US"/>
        </w:rPr>
      </w:pPr>
    </w:p>
    <w:sectPr w:rsidR="00DD62C6" w:rsidSect="007B6F11">
      <w:headerReference w:type="default" r:id="rId11"/>
      <w:footerReference w:type="default" r:id="rId12"/>
      <w:headerReference w:type="first" r:id="rId13"/>
      <w:footerReference w:type="first" r:id="rId14"/>
      <w:type w:val="continuous"/>
      <w:pgSz w:w="11906" w:h="16838" w:code="9"/>
      <w:pgMar w:top="1440" w:right="1440" w:bottom="1440" w:left="1440" w:header="0"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8214" w14:textId="77777777" w:rsidR="003B79A6" w:rsidRDefault="003B79A6" w:rsidP="00CA3DB2">
      <w:r>
        <w:separator/>
      </w:r>
    </w:p>
  </w:endnote>
  <w:endnote w:type="continuationSeparator" w:id="0">
    <w:p w14:paraId="61F297FE" w14:textId="77777777" w:rsidR="003B79A6" w:rsidRDefault="003B79A6" w:rsidP="00CA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91C6" w14:textId="77777777" w:rsidR="00200366" w:rsidRPr="009349CE" w:rsidRDefault="00EB6D63" w:rsidP="008F6517">
    <w:pPr>
      <w:pStyle w:val="Footer"/>
      <w:ind w:left="-851" w:hanging="141"/>
    </w:pPr>
    <w:r>
      <w:rPr>
        <w:noProof/>
      </w:rPr>
      <w:drawing>
        <wp:anchor distT="0" distB="0" distL="114300" distR="114300" simplePos="0" relativeHeight="251657728" behindDoc="1" locked="0" layoutInCell="1" allowOverlap="1" wp14:anchorId="02D132C5" wp14:editId="2E9559AD">
          <wp:simplePos x="0" y="0"/>
          <wp:positionH relativeFrom="column">
            <wp:posOffset>648335</wp:posOffset>
          </wp:positionH>
          <wp:positionV relativeFrom="paragraph">
            <wp:posOffset>8472170</wp:posOffset>
          </wp:positionV>
          <wp:extent cx="6388100" cy="1612900"/>
          <wp:effectExtent l="0" t="0" r="0" b="6350"/>
          <wp:wrapNone/>
          <wp:docPr id="5" name="Picture 5" descr="Description: Screen shot 2013-10-31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creen shot 2013-10-31 at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810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403B" w14:textId="77777777" w:rsidR="00200366" w:rsidRPr="00107776" w:rsidRDefault="00EB6D63" w:rsidP="00AB1640">
    <w:pPr>
      <w:rPr>
        <w:color w:val="FFFFFF"/>
      </w:rPr>
    </w:pPr>
    <w:r>
      <w:rPr>
        <w:noProof/>
      </w:rPr>
      <w:drawing>
        <wp:anchor distT="0" distB="0" distL="114300" distR="114300" simplePos="0" relativeHeight="251656704" behindDoc="0" locked="0" layoutInCell="1" allowOverlap="1" wp14:anchorId="01B911C5" wp14:editId="33EB6B23">
          <wp:simplePos x="0" y="0"/>
          <wp:positionH relativeFrom="column">
            <wp:posOffset>633730</wp:posOffset>
          </wp:positionH>
          <wp:positionV relativeFrom="paragraph">
            <wp:posOffset>8824595</wp:posOffset>
          </wp:positionV>
          <wp:extent cx="6388100" cy="1612900"/>
          <wp:effectExtent l="0" t="0" r="0" b="6350"/>
          <wp:wrapNone/>
          <wp:docPr id="1" name="Picture 9" descr="Description: Screen shot 2013-10-31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creen shot 2013-10-31 at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810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73F4" w14:textId="77777777" w:rsidR="003B79A6" w:rsidRDefault="003B79A6" w:rsidP="00CA3DB2">
      <w:r>
        <w:separator/>
      </w:r>
    </w:p>
  </w:footnote>
  <w:footnote w:type="continuationSeparator" w:id="0">
    <w:p w14:paraId="5544930B" w14:textId="77777777" w:rsidR="003B79A6" w:rsidRDefault="003B79A6" w:rsidP="00CA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1095" w14:textId="77777777" w:rsidR="00544290" w:rsidRDefault="0097173C">
    <w:pPr>
      <w:pStyle w:val="Header"/>
    </w:pPr>
    <w:r>
      <w:rPr>
        <w:noProof/>
      </w:rPr>
      <w:drawing>
        <wp:anchor distT="0" distB="0" distL="114300" distR="114300" simplePos="0" relativeHeight="251660800" behindDoc="1" locked="0" layoutInCell="1" allowOverlap="1" wp14:anchorId="09626BC5" wp14:editId="1FCD2C5A">
          <wp:simplePos x="0" y="0"/>
          <wp:positionH relativeFrom="page">
            <wp:align>left</wp:align>
          </wp:positionH>
          <wp:positionV relativeFrom="page">
            <wp:align>top</wp:align>
          </wp:positionV>
          <wp:extent cx="7557874" cy="10690734"/>
          <wp:effectExtent l="0" t="0" r="0" b="3175"/>
          <wp:wrapNone/>
          <wp:docPr id="945416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16186" name="Picture 2"/>
                  <pic:cNvPicPr/>
                </pic:nvPicPr>
                <pic:blipFill>
                  <a:blip r:embed="rId1"/>
                  <a:stretch>
                    <a:fillRect/>
                  </a:stretch>
                </pic:blipFill>
                <pic:spPr>
                  <a:xfrm>
                    <a:off x="0" y="0"/>
                    <a:ext cx="7557874" cy="10690734"/>
                  </a:xfrm>
                  <a:prstGeom prst="rect">
                    <a:avLst/>
                  </a:prstGeom>
                </pic:spPr>
              </pic:pic>
            </a:graphicData>
          </a:graphic>
          <wp14:sizeRelH relativeFrom="margin">
            <wp14:pctWidth>0</wp14:pctWidth>
          </wp14:sizeRelH>
          <wp14:sizeRelV relativeFrom="margin">
            <wp14:pctHeight>0</wp14:pctHeight>
          </wp14:sizeRelV>
        </wp:anchor>
      </w:drawing>
    </w:r>
    <w:r w:rsidR="00EB6D63">
      <w:rPr>
        <w:noProof/>
      </w:rPr>
      <mc:AlternateContent>
        <mc:Choice Requires="wps">
          <w:drawing>
            <wp:anchor distT="0" distB="0" distL="114300" distR="114300" simplePos="0" relativeHeight="251658752" behindDoc="0" locked="0" layoutInCell="1" allowOverlap="1" wp14:anchorId="1D2B2CA0" wp14:editId="1C5BA4E2">
              <wp:simplePos x="0" y="0"/>
              <wp:positionH relativeFrom="column">
                <wp:posOffset>6570980</wp:posOffset>
              </wp:positionH>
              <wp:positionV relativeFrom="paragraph">
                <wp:posOffset>10207625</wp:posOffset>
              </wp:positionV>
              <wp:extent cx="342900" cy="2286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a:ext>
                      </a:extLst>
                    </wps:spPr>
                    <wps:txbx>
                      <w:txbxContent>
                        <w:p w14:paraId="6979FCE0" w14:textId="77777777" w:rsidR="008F6517" w:rsidRPr="004B66A6" w:rsidRDefault="008F6517" w:rsidP="008F6517">
                          <w:pPr>
                            <w:pStyle w:val="Footer"/>
                          </w:pPr>
                          <w:r w:rsidRPr="008F6517">
                            <w:rPr>
                              <w:sz w:val="16"/>
                              <w:szCs w:val="16"/>
                            </w:rPr>
                            <w:fldChar w:fldCharType="begin"/>
                          </w:r>
                          <w:r w:rsidRPr="008F6517">
                            <w:rPr>
                              <w:sz w:val="16"/>
                              <w:szCs w:val="16"/>
                            </w:rPr>
                            <w:instrText xml:space="preserve"> PAGE   \* MERGEFORMAT </w:instrText>
                          </w:r>
                          <w:r w:rsidRPr="008F6517">
                            <w:rPr>
                              <w:sz w:val="16"/>
                              <w:szCs w:val="16"/>
                            </w:rPr>
                            <w:fldChar w:fldCharType="separate"/>
                          </w:r>
                          <w:r w:rsidR="00B67E25">
                            <w:rPr>
                              <w:noProof/>
                              <w:sz w:val="16"/>
                              <w:szCs w:val="16"/>
                            </w:rPr>
                            <w:t>2</w:t>
                          </w:r>
                          <w:r w:rsidRPr="008F6517">
                            <w:rPr>
                              <w:noProof/>
                              <w:sz w:val="16"/>
                              <w:szCs w:val="16"/>
                            </w:rPr>
                            <w:fldChar w:fldCharType="end"/>
                          </w:r>
                          <w:r w:rsidR="00EB6D63">
                            <w:rPr>
                              <w:noProof/>
                            </w:rPr>
                            <w:drawing>
                              <wp:inline distT="0" distB="0" distL="0" distR="0" wp14:anchorId="23617514" wp14:editId="6CD5401A">
                                <wp:extent cx="6392545" cy="1614170"/>
                                <wp:effectExtent l="0" t="0" r="8255" b="508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92545" cy="1614170"/>
                                        </a:xfrm>
                                        <a:prstGeom prst="rect">
                                          <a:avLst/>
                                        </a:prstGeom>
                                        <a:noFill/>
                                        <a:ln>
                                          <a:noFill/>
                                        </a:ln>
                                      </pic:spPr>
                                    </pic:pic>
                                  </a:graphicData>
                                </a:graphic>
                              </wp:inline>
                            </w:drawing>
                          </w:r>
                        </w:p>
                        <w:p w14:paraId="07E70215" w14:textId="77777777" w:rsidR="008F6517" w:rsidRPr="00FB0011" w:rsidRDefault="008F6517" w:rsidP="008F651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ma14="http://schemas.microsoft.com/office/mac/drawingml/2011/main" xmlns:pic="http://schemas.openxmlformats.org/drawingml/2006/picture" xmlns:a="http://schemas.openxmlformats.org/drawingml/2006/main">
          <w:pict>
            <v:shapetype id="_x0000_t202" coordsize="21600,21600" o:spt="202" path="m,l,21600r21600,l21600,xe" w14:anchorId="1D2B2CA0">
              <v:stroke joinstyle="miter"/>
              <v:path gradientshapeok="t" o:connecttype="rect"/>
            </v:shapetype>
            <v:shape id="Text Box 25" style="position:absolute;margin-left:517.4pt;margin-top:803.75pt;width:2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">
              <v:textbox>
                <w:txbxContent>
                  <w:p w:rsidRPr="004B66A6" w:rsidR="008F6517" w:rsidP="008F6517" w:rsidRDefault="008F6517" w14:paraId="6979FCE0" w14:textId="77777777">
                    <w:pPr>
                      <w:pStyle w:val="Footer"/>
                    </w:pPr>
                    <w:r w:rsidRPr="008F6517">
                      <w:rPr>
                        <w:sz w:val="16"/>
                        <w:szCs w:val="16"/>
                      </w:rPr>
                      <w:fldChar w:fldCharType="begin"/>
                    </w:r>
                    <w:r w:rsidRPr="008F6517">
                      <w:rPr>
                        <w:sz w:val="16"/>
                        <w:szCs w:val="16"/>
                      </w:rPr>
                      <w:instrText xml:space="preserve"> PAGE   \* MERGEFORMAT </w:instrText>
                    </w:r>
                    <w:r w:rsidRPr="008F6517">
                      <w:rPr>
                        <w:sz w:val="16"/>
                        <w:szCs w:val="16"/>
                      </w:rPr>
                      <w:fldChar w:fldCharType="separate"/>
                    </w:r>
                    <w:r w:rsidR="00B67E25">
                      <w:rPr>
                        <w:noProof/>
                        <w:sz w:val="16"/>
                        <w:szCs w:val="16"/>
                      </w:rPr>
                      <w:t>2</w:t>
                    </w:r>
                    <w:r w:rsidRPr="008F6517">
                      <w:rPr>
                        <w:noProof/>
                        <w:sz w:val="16"/>
                        <w:szCs w:val="16"/>
                      </w:rPr>
                      <w:fldChar w:fldCharType="end"/>
                    </w:r>
                    <w:r w:rsidR="00EB6D63">
                      <w:rPr>
                        <w:noProof/>
                      </w:rPr>
                      <w:drawing>
                        <wp:inline distT="0" distB="0" distL="0" distR="0" wp14:anchorId="23617514" wp14:editId="6CD5401A">
                          <wp:extent cx="6392545" cy="1614170"/>
                          <wp:effectExtent l="0" t="0" r="8255" b="508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92545" cy="1614170"/>
                                  </a:xfrm>
                                  <a:prstGeom prst="rect">
                                    <a:avLst/>
                                  </a:prstGeom>
                                  <a:noFill/>
                                  <a:ln>
                                    <a:noFill/>
                                  </a:ln>
                                </pic:spPr>
                              </pic:pic>
                            </a:graphicData>
                          </a:graphic>
                        </wp:inline>
                      </w:drawing>
                    </w:r>
                  </w:p>
                  <w:p w:rsidRPr="00FB0011" w:rsidR="008F6517" w:rsidP="008F6517" w:rsidRDefault="008F6517" w14:paraId="07E70215" w14:textId="77777777">
                    <w:pPr>
                      <w:rPr>
                        <w:sz w:val="16"/>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EAE1" w14:textId="77777777" w:rsidR="00116220" w:rsidRDefault="0063686F" w:rsidP="000B335E">
    <w:pPr>
      <w:ind w:left="-851" w:firstLine="141"/>
    </w:pPr>
    <w:r>
      <w:rPr>
        <w:noProof/>
      </w:rPr>
      <w:drawing>
        <wp:anchor distT="0" distB="0" distL="114300" distR="114300" simplePos="0" relativeHeight="251659776" behindDoc="1" locked="0" layoutInCell="1" allowOverlap="1" wp14:anchorId="329E1ED6" wp14:editId="7711D22D">
          <wp:simplePos x="0" y="0"/>
          <wp:positionH relativeFrom="page">
            <wp:align>left</wp:align>
          </wp:positionH>
          <wp:positionV relativeFrom="page">
            <wp:align>top</wp:align>
          </wp:positionV>
          <wp:extent cx="7553677" cy="10684797"/>
          <wp:effectExtent l="0" t="0" r="3175" b="0"/>
          <wp:wrapNone/>
          <wp:docPr id="122237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77727" name="Picture 1"/>
                  <pic:cNvPicPr/>
                </pic:nvPicPr>
                <pic:blipFill>
                  <a:blip r:embed="rId1"/>
                  <a:stretch>
                    <a:fillRect/>
                  </a:stretch>
                </pic:blipFill>
                <pic:spPr>
                  <a:xfrm>
                    <a:off x="0" y="0"/>
                    <a:ext cx="7553677" cy="106847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266586"/>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15:restartNumberingAfterBreak="0">
    <w:nsid w:val="FFFFFF7C"/>
    <w:multiLevelType w:val="singleLevel"/>
    <w:tmpl w:val="9664ED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B2228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82222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FE64AC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C369E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DEE0E6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064C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C9F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6CC122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20E17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79F93A"/>
    <w:multiLevelType w:val="hybridMultilevel"/>
    <w:tmpl w:val="A4168FF8"/>
    <w:lvl w:ilvl="0" w:tplc="9B6ABAF0">
      <w:start w:val="1"/>
      <w:numFmt w:val="bullet"/>
      <w:lvlText w:val="·"/>
      <w:lvlJc w:val="left"/>
      <w:pPr>
        <w:ind w:left="720" w:hanging="360"/>
      </w:pPr>
      <w:rPr>
        <w:rFonts w:ascii="Symbol" w:hAnsi="Symbol" w:hint="default"/>
      </w:rPr>
    </w:lvl>
    <w:lvl w:ilvl="1" w:tplc="29BC9DDE">
      <w:start w:val="1"/>
      <w:numFmt w:val="bullet"/>
      <w:lvlText w:val="o"/>
      <w:lvlJc w:val="left"/>
      <w:pPr>
        <w:ind w:left="1440" w:hanging="360"/>
      </w:pPr>
      <w:rPr>
        <w:rFonts w:ascii="Courier New" w:hAnsi="Courier New" w:hint="default"/>
      </w:rPr>
    </w:lvl>
    <w:lvl w:ilvl="2" w:tplc="F564C284">
      <w:start w:val="1"/>
      <w:numFmt w:val="bullet"/>
      <w:lvlText w:val=""/>
      <w:lvlJc w:val="left"/>
      <w:pPr>
        <w:ind w:left="2160" w:hanging="360"/>
      </w:pPr>
      <w:rPr>
        <w:rFonts w:ascii="Wingdings" w:hAnsi="Wingdings" w:hint="default"/>
      </w:rPr>
    </w:lvl>
    <w:lvl w:ilvl="3" w:tplc="DD049440">
      <w:start w:val="1"/>
      <w:numFmt w:val="bullet"/>
      <w:lvlText w:val=""/>
      <w:lvlJc w:val="left"/>
      <w:pPr>
        <w:ind w:left="2880" w:hanging="360"/>
      </w:pPr>
      <w:rPr>
        <w:rFonts w:ascii="Symbol" w:hAnsi="Symbol" w:hint="default"/>
      </w:rPr>
    </w:lvl>
    <w:lvl w:ilvl="4" w:tplc="CE2AB262">
      <w:start w:val="1"/>
      <w:numFmt w:val="bullet"/>
      <w:lvlText w:val="o"/>
      <w:lvlJc w:val="left"/>
      <w:pPr>
        <w:ind w:left="3600" w:hanging="360"/>
      </w:pPr>
      <w:rPr>
        <w:rFonts w:ascii="Courier New" w:hAnsi="Courier New" w:hint="default"/>
      </w:rPr>
    </w:lvl>
    <w:lvl w:ilvl="5" w:tplc="D6180640">
      <w:start w:val="1"/>
      <w:numFmt w:val="bullet"/>
      <w:lvlText w:val=""/>
      <w:lvlJc w:val="left"/>
      <w:pPr>
        <w:ind w:left="4320" w:hanging="360"/>
      </w:pPr>
      <w:rPr>
        <w:rFonts w:ascii="Wingdings" w:hAnsi="Wingdings" w:hint="default"/>
      </w:rPr>
    </w:lvl>
    <w:lvl w:ilvl="6" w:tplc="416C3D20">
      <w:start w:val="1"/>
      <w:numFmt w:val="bullet"/>
      <w:lvlText w:val=""/>
      <w:lvlJc w:val="left"/>
      <w:pPr>
        <w:ind w:left="5040" w:hanging="360"/>
      </w:pPr>
      <w:rPr>
        <w:rFonts w:ascii="Symbol" w:hAnsi="Symbol" w:hint="default"/>
      </w:rPr>
    </w:lvl>
    <w:lvl w:ilvl="7" w:tplc="6B0ACF82">
      <w:start w:val="1"/>
      <w:numFmt w:val="bullet"/>
      <w:lvlText w:val="o"/>
      <w:lvlJc w:val="left"/>
      <w:pPr>
        <w:ind w:left="5760" w:hanging="360"/>
      </w:pPr>
      <w:rPr>
        <w:rFonts w:ascii="Courier New" w:hAnsi="Courier New" w:hint="default"/>
      </w:rPr>
    </w:lvl>
    <w:lvl w:ilvl="8" w:tplc="45EC0516">
      <w:start w:val="1"/>
      <w:numFmt w:val="bullet"/>
      <w:lvlText w:val=""/>
      <w:lvlJc w:val="left"/>
      <w:pPr>
        <w:ind w:left="6480" w:hanging="360"/>
      </w:pPr>
      <w:rPr>
        <w:rFonts w:ascii="Wingdings" w:hAnsi="Wingdings" w:hint="default"/>
      </w:rPr>
    </w:lvl>
  </w:abstractNum>
  <w:abstractNum w:abstractNumId="12" w15:restartNumberingAfterBreak="0">
    <w:nsid w:val="0BE573E0"/>
    <w:multiLevelType w:val="hybridMultilevel"/>
    <w:tmpl w:val="3D845C9E"/>
    <w:lvl w:ilvl="0" w:tplc="20C8EAB8">
      <w:start w:val="1"/>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BFA2B21"/>
    <w:multiLevelType w:val="hybridMultilevel"/>
    <w:tmpl w:val="98929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583424"/>
    <w:multiLevelType w:val="hybridMultilevel"/>
    <w:tmpl w:val="F7647F56"/>
    <w:lvl w:ilvl="0" w:tplc="193A361C">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10A83983"/>
    <w:multiLevelType w:val="hybridMultilevel"/>
    <w:tmpl w:val="463261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14B878A9"/>
    <w:multiLevelType w:val="hybridMultilevel"/>
    <w:tmpl w:val="5E2676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Symbo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Symbol"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8983F88"/>
    <w:multiLevelType w:val="hybridMultilevel"/>
    <w:tmpl w:val="016E1686"/>
    <w:lvl w:ilvl="0" w:tplc="3E942A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DF1BB0"/>
    <w:multiLevelType w:val="hybridMultilevel"/>
    <w:tmpl w:val="E3A02CDA"/>
    <w:lvl w:ilvl="0" w:tplc="31D4F15C">
      <w:start w:val="1"/>
      <w:numFmt w:val="bullet"/>
      <w:pStyle w:val="ColorfulList-Accent1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4BEA7E"/>
    <w:multiLevelType w:val="hybridMultilevel"/>
    <w:tmpl w:val="5C70C384"/>
    <w:lvl w:ilvl="0" w:tplc="389C44A8">
      <w:start w:val="1"/>
      <w:numFmt w:val="bullet"/>
      <w:lvlText w:val="·"/>
      <w:lvlJc w:val="left"/>
      <w:pPr>
        <w:ind w:left="720" w:hanging="360"/>
      </w:pPr>
      <w:rPr>
        <w:rFonts w:ascii="Symbol" w:hAnsi="Symbol" w:hint="default"/>
      </w:rPr>
    </w:lvl>
    <w:lvl w:ilvl="1" w:tplc="2FE018FA">
      <w:start w:val="1"/>
      <w:numFmt w:val="bullet"/>
      <w:lvlText w:val="o"/>
      <w:lvlJc w:val="left"/>
      <w:pPr>
        <w:ind w:left="1440" w:hanging="360"/>
      </w:pPr>
      <w:rPr>
        <w:rFonts w:ascii="Courier New" w:hAnsi="Courier New" w:hint="default"/>
      </w:rPr>
    </w:lvl>
    <w:lvl w:ilvl="2" w:tplc="9CE6946C">
      <w:start w:val="1"/>
      <w:numFmt w:val="bullet"/>
      <w:lvlText w:val=""/>
      <w:lvlJc w:val="left"/>
      <w:pPr>
        <w:ind w:left="2160" w:hanging="360"/>
      </w:pPr>
      <w:rPr>
        <w:rFonts w:ascii="Wingdings" w:hAnsi="Wingdings" w:hint="default"/>
      </w:rPr>
    </w:lvl>
    <w:lvl w:ilvl="3" w:tplc="78B07BFA">
      <w:start w:val="1"/>
      <w:numFmt w:val="bullet"/>
      <w:lvlText w:val=""/>
      <w:lvlJc w:val="left"/>
      <w:pPr>
        <w:ind w:left="2880" w:hanging="360"/>
      </w:pPr>
      <w:rPr>
        <w:rFonts w:ascii="Symbol" w:hAnsi="Symbol" w:hint="default"/>
      </w:rPr>
    </w:lvl>
    <w:lvl w:ilvl="4" w:tplc="B6124E08">
      <w:start w:val="1"/>
      <w:numFmt w:val="bullet"/>
      <w:lvlText w:val="o"/>
      <w:lvlJc w:val="left"/>
      <w:pPr>
        <w:ind w:left="3600" w:hanging="360"/>
      </w:pPr>
      <w:rPr>
        <w:rFonts w:ascii="Courier New" w:hAnsi="Courier New" w:hint="default"/>
      </w:rPr>
    </w:lvl>
    <w:lvl w:ilvl="5" w:tplc="F84C3C18">
      <w:start w:val="1"/>
      <w:numFmt w:val="bullet"/>
      <w:lvlText w:val=""/>
      <w:lvlJc w:val="left"/>
      <w:pPr>
        <w:ind w:left="4320" w:hanging="360"/>
      </w:pPr>
      <w:rPr>
        <w:rFonts w:ascii="Wingdings" w:hAnsi="Wingdings" w:hint="default"/>
      </w:rPr>
    </w:lvl>
    <w:lvl w:ilvl="6" w:tplc="C32E66CA">
      <w:start w:val="1"/>
      <w:numFmt w:val="bullet"/>
      <w:lvlText w:val=""/>
      <w:lvlJc w:val="left"/>
      <w:pPr>
        <w:ind w:left="5040" w:hanging="360"/>
      </w:pPr>
      <w:rPr>
        <w:rFonts w:ascii="Symbol" w:hAnsi="Symbol" w:hint="default"/>
      </w:rPr>
    </w:lvl>
    <w:lvl w:ilvl="7" w:tplc="D5641608">
      <w:start w:val="1"/>
      <w:numFmt w:val="bullet"/>
      <w:lvlText w:val="o"/>
      <w:lvlJc w:val="left"/>
      <w:pPr>
        <w:ind w:left="5760" w:hanging="360"/>
      </w:pPr>
      <w:rPr>
        <w:rFonts w:ascii="Courier New" w:hAnsi="Courier New" w:hint="default"/>
      </w:rPr>
    </w:lvl>
    <w:lvl w:ilvl="8" w:tplc="72DA856C">
      <w:start w:val="1"/>
      <w:numFmt w:val="bullet"/>
      <w:lvlText w:val=""/>
      <w:lvlJc w:val="left"/>
      <w:pPr>
        <w:ind w:left="6480" w:hanging="360"/>
      </w:pPr>
      <w:rPr>
        <w:rFonts w:ascii="Wingdings" w:hAnsi="Wingdings" w:hint="default"/>
      </w:rPr>
    </w:lvl>
  </w:abstractNum>
  <w:abstractNum w:abstractNumId="20" w15:restartNumberingAfterBreak="0">
    <w:nsid w:val="2C104F7C"/>
    <w:multiLevelType w:val="hybridMultilevel"/>
    <w:tmpl w:val="5CA0EDD6"/>
    <w:lvl w:ilvl="0" w:tplc="AC083582">
      <w:start w:val="1"/>
      <w:numFmt w:val="bullet"/>
      <w:lvlText w:val="·"/>
      <w:lvlJc w:val="left"/>
      <w:pPr>
        <w:ind w:left="720" w:hanging="360"/>
      </w:pPr>
      <w:rPr>
        <w:rFonts w:ascii="Symbol" w:hAnsi="Symbol" w:hint="default"/>
      </w:rPr>
    </w:lvl>
    <w:lvl w:ilvl="1" w:tplc="317CE7A6">
      <w:start w:val="1"/>
      <w:numFmt w:val="bullet"/>
      <w:lvlText w:val="o"/>
      <w:lvlJc w:val="left"/>
      <w:pPr>
        <w:ind w:left="1440" w:hanging="360"/>
      </w:pPr>
      <w:rPr>
        <w:rFonts w:ascii="Courier New" w:hAnsi="Courier New" w:hint="default"/>
      </w:rPr>
    </w:lvl>
    <w:lvl w:ilvl="2" w:tplc="4E600DE6">
      <w:start w:val="1"/>
      <w:numFmt w:val="bullet"/>
      <w:lvlText w:val=""/>
      <w:lvlJc w:val="left"/>
      <w:pPr>
        <w:ind w:left="2160" w:hanging="360"/>
      </w:pPr>
      <w:rPr>
        <w:rFonts w:ascii="Wingdings" w:hAnsi="Wingdings" w:hint="default"/>
      </w:rPr>
    </w:lvl>
    <w:lvl w:ilvl="3" w:tplc="7CA06C7E">
      <w:start w:val="1"/>
      <w:numFmt w:val="bullet"/>
      <w:lvlText w:val=""/>
      <w:lvlJc w:val="left"/>
      <w:pPr>
        <w:ind w:left="2880" w:hanging="360"/>
      </w:pPr>
      <w:rPr>
        <w:rFonts w:ascii="Symbol" w:hAnsi="Symbol" w:hint="default"/>
      </w:rPr>
    </w:lvl>
    <w:lvl w:ilvl="4" w:tplc="85FC9A2A">
      <w:start w:val="1"/>
      <w:numFmt w:val="bullet"/>
      <w:lvlText w:val="o"/>
      <w:lvlJc w:val="left"/>
      <w:pPr>
        <w:ind w:left="3600" w:hanging="360"/>
      </w:pPr>
      <w:rPr>
        <w:rFonts w:ascii="Courier New" w:hAnsi="Courier New" w:hint="default"/>
      </w:rPr>
    </w:lvl>
    <w:lvl w:ilvl="5" w:tplc="A6626FE6">
      <w:start w:val="1"/>
      <w:numFmt w:val="bullet"/>
      <w:lvlText w:val=""/>
      <w:lvlJc w:val="left"/>
      <w:pPr>
        <w:ind w:left="4320" w:hanging="360"/>
      </w:pPr>
      <w:rPr>
        <w:rFonts w:ascii="Wingdings" w:hAnsi="Wingdings" w:hint="default"/>
      </w:rPr>
    </w:lvl>
    <w:lvl w:ilvl="6" w:tplc="4656ADCE">
      <w:start w:val="1"/>
      <w:numFmt w:val="bullet"/>
      <w:lvlText w:val=""/>
      <w:lvlJc w:val="left"/>
      <w:pPr>
        <w:ind w:left="5040" w:hanging="360"/>
      </w:pPr>
      <w:rPr>
        <w:rFonts w:ascii="Symbol" w:hAnsi="Symbol" w:hint="default"/>
      </w:rPr>
    </w:lvl>
    <w:lvl w:ilvl="7" w:tplc="5EBCD524">
      <w:start w:val="1"/>
      <w:numFmt w:val="bullet"/>
      <w:lvlText w:val="o"/>
      <w:lvlJc w:val="left"/>
      <w:pPr>
        <w:ind w:left="5760" w:hanging="360"/>
      </w:pPr>
      <w:rPr>
        <w:rFonts w:ascii="Courier New" w:hAnsi="Courier New" w:hint="default"/>
      </w:rPr>
    </w:lvl>
    <w:lvl w:ilvl="8" w:tplc="763C6B48">
      <w:start w:val="1"/>
      <w:numFmt w:val="bullet"/>
      <w:lvlText w:val=""/>
      <w:lvlJc w:val="left"/>
      <w:pPr>
        <w:ind w:left="6480" w:hanging="360"/>
      </w:pPr>
      <w:rPr>
        <w:rFonts w:ascii="Wingdings" w:hAnsi="Wingdings" w:hint="default"/>
      </w:rPr>
    </w:lvl>
  </w:abstractNum>
  <w:abstractNum w:abstractNumId="21" w15:restartNumberingAfterBreak="0">
    <w:nsid w:val="30FF1720"/>
    <w:multiLevelType w:val="hybridMultilevel"/>
    <w:tmpl w:val="1FD6DE9E"/>
    <w:lvl w:ilvl="0" w:tplc="E5C447EA">
      <w:start w:val="1"/>
      <w:numFmt w:val="bullet"/>
      <w:lvlText w:val="·"/>
      <w:lvlJc w:val="left"/>
      <w:pPr>
        <w:ind w:left="720" w:hanging="360"/>
      </w:pPr>
      <w:rPr>
        <w:rFonts w:ascii="Symbol" w:hAnsi="Symbol" w:hint="default"/>
      </w:rPr>
    </w:lvl>
    <w:lvl w:ilvl="1" w:tplc="2A845734">
      <w:start w:val="1"/>
      <w:numFmt w:val="bullet"/>
      <w:lvlText w:val="o"/>
      <w:lvlJc w:val="left"/>
      <w:pPr>
        <w:ind w:left="1440" w:hanging="360"/>
      </w:pPr>
      <w:rPr>
        <w:rFonts w:ascii="Courier New" w:hAnsi="Courier New" w:hint="default"/>
      </w:rPr>
    </w:lvl>
    <w:lvl w:ilvl="2" w:tplc="EF0C34FE">
      <w:start w:val="1"/>
      <w:numFmt w:val="bullet"/>
      <w:lvlText w:val=""/>
      <w:lvlJc w:val="left"/>
      <w:pPr>
        <w:ind w:left="2160" w:hanging="360"/>
      </w:pPr>
      <w:rPr>
        <w:rFonts w:ascii="Wingdings" w:hAnsi="Wingdings" w:hint="default"/>
      </w:rPr>
    </w:lvl>
    <w:lvl w:ilvl="3" w:tplc="832ED9A6">
      <w:start w:val="1"/>
      <w:numFmt w:val="bullet"/>
      <w:lvlText w:val=""/>
      <w:lvlJc w:val="left"/>
      <w:pPr>
        <w:ind w:left="2880" w:hanging="360"/>
      </w:pPr>
      <w:rPr>
        <w:rFonts w:ascii="Symbol" w:hAnsi="Symbol" w:hint="default"/>
      </w:rPr>
    </w:lvl>
    <w:lvl w:ilvl="4" w:tplc="77A2F032">
      <w:start w:val="1"/>
      <w:numFmt w:val="bullet"/>
      <w:lvlText w:val="o"/>
      <w:lvlJc w:val="left"/>
      <w:pPr>
        <w:ind w:left="3600" w:hanging="360"/>
      </w:pPr>
      <w:rPr>
        <w:rFonts w:ascii="Courier New" w:hAnsi="Courier New" w:hint="default"/>
      </w:rPr>
    </w:lvl>
    <w:lvl w:ilvl="5" w:tplc="674A02CA">
      <w:start w:val="1"/>
      <w:numFmt w:val="bullet"/>
      <w:lvlText w:val=""/>
      <w:lvlJc w:val="left"/>
      <w:pPr>
        <w:ind w:left="4320" w:hanging="360"/>
      </w:pPr>
      <w:rPr>
        <w:rFonts w:ascii="Wingdings" w:hAnsi="Wingdings" w:hint="default"/>
      </w:rPr>
    </w:lvl>
    <w:lvl w:ilvl="6" w:tplc="6666BBBE">
      <w:start w:val="1"/>
      <w:numFmt w:val="bullet"/>
      <w:lvlText w:val=""/>
      <w:lvlJc w:val="left"/>
      <w:pPr>
        <w:ind w:left="5040" w:hanging="360"/>
      </w:pPr>
      <w:rPr>
        <w:rFonts w:ascii="Symbol" w:hAnsi="Symbol" w:hint="default"/>
      </w:rPr>
    </w:lvl>
    <w:lvl w:ilvl="7" w:tplc="FCB8D508">
      <w:start w:val="1"/>
      <w:numFmt w:val="bullet"/>
      <w:lvlText w:val="o"/>
      <w:lvlJc w:val="left"/>
      <w:pPr>
        <w:ind w:left="5760" w:hanging="360"/>
      </w:pPr>
      <w:rPr>
        <w:rFonts w:ascii="Courier New" w:hAnsi="Courier New" w:hint="default"/>
      </w:rPr>
    </w:lvl>
    <w:lvl w:ilvl="8" w:tplc="42425486">
      <w:start w:val="1"/>
      <w:numFmt w:val="bullet"/>
      <w:lvlText w:val=""/>
      <w:lvlJc w:val="left"/>
      <w:pPr>
        <w:ind w:left="6480" w:hanging="360"/>
      </w:pPr>
      <w:rPr>
        <w:rFonts w:ascii="Wingdings" w:hAnsi="Wingdings" w:hint="default"/>
      </w:rPr>
    </w:lvl>
  </w:abstractNum>
  <w:abstractNum w:abstractNumId="22" w15:restartNumberingAfterBreak="0">
    <w:nsid w:val="31A712E4"/>
    <w:multiLevelType w:val="multilevel"/>
    <w:tmpl w:val="F5A8C140"/>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168"/>
        </w:tabs>
        <w:ind w:left="3168" w:hanging="648"/>
      </w:pPr>
      <w:rPr>
        <w:rFonts w:cs="Times New Roman" w:hint="default"/>
      </w:rPr>
    </w:lvl>
    <w:lvl w:ilvl="4">
      <w:start w:val="1"/>
      <w:numFmt w:val="decimal"/>
      <w:lvlText w:val="%1.%2.%3.%4.%5."/>
      <w:lvlJc w:val="left"/>
      <w:pPr>
        <w:tabs>
          <w:tab w:val="num" w:pos="3672"/>
        </w:tabs>
        <w:ind w:left="3672" w:hanging="792"/>
      </w:pPr>
      <w:rPr>
        <w:rFonts w:cs="Times New Roman" w:hint="default"/>
      </w:rPr>
    </w:lvl>
    <w:lvl w:ilvl="5">
      <w:start w:val="1"/>
      <w:numFmt w:val="decimal"/>
      <w:lvlText w:val="%1.%2.%3.%4.%5.%6."/>
      <w:lvlJc w:val="left"/>
      <w:pPr>
        <w:tabs>
          <w:tab w:val="num" w:pos="4176"/>
        </w:tabs>
        <w:ind w:left="4176" w:hanging="936"/>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23" w15:restartNumberingAfterBreak="0">
    <w:nsid w:val="481D5237"/>
    <w:multiLevelType w:val="hybridMultilevel"/>
    <w:tmpl w:val="7C2C24F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495E6854"/>
    <w:multiLevelType w:val="hybridMultilevel"/>
    <w:tmpl w:val="4DFACB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Symbo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Symbol"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92C972"/>
    <w:multiLevelType w:val="hybridMultilevel"/>
    <w:tmpl w:val="0E5A0AF6"/>
    <w:lvl w:ilvl="0" w:tplc="F110B45E">
      <w:start w:val="1"/>
      <w:numFmt w:val="bullet"/>
      <w:lvlText w:val="·"/>
      <w:lvlJc w:val="left"/>
      <w:pPr>
        <w:ind w:left="720" w:hanging="360"/>
      </w:pPr>
      <w:rPr>
        <w:rFonts w:ascii="Symbol" w:hAnsi="Symbol" w:hint="default"/>
      </w:rPr>
    </w:lvl>
    <w:lvl w:ilvl="1" w:tplc="0CF68380">
      <w:start w:val="1"/>
      <w:numFmt w:val="bullet"/>
      <w:lvlText w:val="o"/>
      <w:lvlJc w:val="left"/>
      <w:pPr>
        <w:ind w:left="1440" w:hanging="360"/>
      </w:pPr>
      <w:rPr>
        <w:rFonts w:ascii="Courier New" w:hAnsi="Courier New" w:hint="default"/>
      </w:rPr>
    </w:lvl>
    <w:lvl w:ilvl="2" w:tplc="4A4A9014">
      <w:start w:val="1"/>
      <w:numFmt w:val="bullet"/>
      <w:lvlText w:val=""/>
      <w:lvlJc w:val="left"/>
      <w:pPr>
        <w:ind w:left="2160" w:hanging="360"/>
      </w:pPr>
      <w:rPr>
        <w:rFonts w:ascii="Wingdings" w:hAnsi="Wingdings" w:hint="default"/>
      </w:rPr>
    </w:lvl>
    <w:lvl w:ilvl="3" w:tplc="E1B6AB92">
      <w:start w:val="1"/>
      <w:numFmt w:val="bullet"/>
      <w:lvlText w:val=""/>
      <w:lvlJc w:val="left"/>
      <w:pPr>
        <w:ind w:left="2880" w:hanging="360"/>
      </w:pPr>
      <w:rPr>
        <w:rFonts w:ascii="Symbol" w:hAnsi="Symbol" w:hint="default"/>
      </w:rPr>
    </w:lvl>
    <w:lvl w:ilvl="4" w:tplc="AB30D048">
      <w:start w:val="1"/>
      <w:numFmt w:val="bullet"/>
      <w:lvlText w:val="o"/>
      <w:lvlJc w:val="left"/>
      <w:pPr>
        <w:ind w:left="3600" w:hanging="360"/>
      </w:pPr>
      <w:rPr>
        <w:rFonts w:ascii="Courier New" w:hAnsi="Courier New" w:hint="default"/>
      </w:rPr>
    </w:lvl>
    <w:lvl w:ilvl="5" w:tplc="0A6639BC">
      <w:start w:val="1"/>
      <w:numFmt w:val="bullet"/>
      <w:lvlText w:val=""/>
      <w:lvlJc w:val="left"/>
      <w:pPr>
        <w:ind w:left="4320" w:hanging="360"/>
      </w:pPr>
      <w:rPr>
        <w:rFonts w:ascii="Wingdings" w:hAnsi="Wingdings" w:hint="default"/>
      </w:rPr>
    </w:lvl>
    <w:lvl w:ilvl="6" w:tplc="6BB8D6B8">
      <w:start w:val="1"/>
      <w:numFmt w:val="bullet"/>
      <w:lvlText w:val=""/>
      <w:lvlJc w:val="left"/>
      <w:pPr>
        <w:ind w:left="5040" w:hanging="360"/>
      </w:pPr>
      <w:rPr>
        <w:rFonts w:ascii="Symbol" w:hAnsi="Symbol" w:hint="default"/>
      </w:rPr>
    </w:lvl>
    <w:lvl w:ilvl="7" w:tplc="CB76FD26">
      <w:start w:val="1"/>
      <w:numFmt w:val="bullet"/>
      <w:lvlText w:val="o"/>
      <w:lvlJc w:val="left"/>
      <w:pPr>
        <w:ind w:left="5760" w:hanging="360"/>
      </w:pPr>
      <w:rPr>
        <w:rFonts w:ascii="Courier New" w:hAnsi="Courier New" w:hint="default"/>
      </w:rPr>
    </w:lvl>
    <w:lvl w:ilvl="8" w:tplc="3AA05542">
      <w:start w:val="1"/>
      <w:numFmt w:val="bullet"/>
      <w:lvlText w:val=""/>
      <w:lvlJc w:val="left"/>
      <w:pPr>
        <w:ind w:left="6480" w:hanging="360"/>
      </w:pPr>
      <w:rPr>
        <w:rFonts w:ascii="Wingdings" w:hAnsi="Wingdings" w:hint="default"/>
      </w:rPr>
    </w:lvl>
  </w:abstractNum>
  <w:abstractNum w:abstractNumId="26" w15:restartNumberingAfterBreak="0">
    <w:nsid w:val="4EA564F0"/>
    <w:multiLevelType w:val="hybridMultilevel"/>
    <w:tmpl w:val="24203A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7BDE3F"/>
    <w:multiLevelType w:val="hybridMultilevel"/>
    <w:tmpl w:val="049E661A"/>
    <w:lvl w:ilvl="0" w:tplc="4E6280AA">
      <w:start w:val="1"/>
      <w:numFmt w:val="bullet"/>
      <w:lvlText w:val="·"/>
      <w:lvlJc w:val="left"/>
      <w:pPr>
        <w:ind w:left="720" w:hanging="360"/>
      </w:pPr>
      <w:rPr>
        <w:rFonts w:ascii="Symbol" w:hAnsi="Symbol" w:hint="default"/>
      </w:rPr>
    </w:lvl>
    <w:lvl w:ilvl="1" w:tplc="66367AC0">
      <w:start w:val="1"/>
      <w:numFmt w:val="bullet"/>
      <w:lvlText w:val="o"/>
      <w:lvlJc w:val="left"/>
      <w:pPr>
        <w:ind w:left="1440" w:hanging="360"/>
      </w:pPr>
      <w:rPr>
        <w:rFonts w:ascii="Courier New" w:hAnsi="Courier New" w:hint="default"/>
      </w:rPr>
    </w:lvl>
    <w:lvl w:ilvl="2" w:tplc="80E428C2">
      <w:start w:val="1"/>
      <w:numFmt w:val="bullet"/>
      <w:lvlText w:val=""/>
      <w:lvlJc w:val="left"/>
      <w:pPr>
        <w:ind w:left="2160" w:hanging="360"/>
      </w:pPr>
      <w:rPr>
        <w:rFonts w:ascii="Wingdings" w:hAnsi="Wingdings" w:hint="default"/>
      </w:rPr>
    </w:lvl>
    <w:lvl w:ilvl="3" w:tplc="E918CAEA">
      <w:start w:val="1"/>
      <w:numFmt w:val="bullet"/>
      <w:lvlText w:val=""/>
      <w:lvlJc w:val="left"/>
      <w:pPr>
        <w:ind w:left="2880" w:hanging="360"/>
      </w:pPr>
      <w:rPr>
        <w:rFonts w:ascii="Symbol" w:hAnsi="Symbol" w:hint="default"/>
      </w:rPr>
    </w:lvl>
    <w:lvl w:ilvl="4" w:tplc="1AAC84AE">
      <w:start w:val="1"/>
      <w:numFmt w:val="bullet"/>
      <w:lvlText w:val="o"/>
      <w:lvlJc w:val="left"/>
      <w:pPr>
        <w:ind w:left="3600" w:hanging="360"/>
      </w:pPr>
      <w:rPr>
        <w:rFonts w:ascii="Courier New" w:hAnsi="Courier New" w:hint="default"/>
      </w:rPr>
    </w:lvl>
    <w:lvl w:ilvl="5" w:tplc="6758050C">
      <w:start w:val="1"/>
      <w:numFmt w:val="bullet"/>
      <w:lvlText w:val=""/>
      <w:lvlJc w:val="left"/>
      <w:pPr>
        <w:ind w:left="4320" w:hanging="360"/>
      </w:pPr>
      <w:rPr>
        <w:rFonts w:ascii="Wingdings" w:hAnsi="Wingdings" w:hint="default"/>
      </w:rPr>
    </w:lvl>
    <w:lvl w:ilvl="6" w:tplc="13CE4828">
      <w:start w:val="1"/>
      <w:numFmt w:val="bullet"/>
      <w:lvlText w:val=""/>
      <w:lvlJc w:val="left"/>
      <w:pPr>
        <w:ind w:left="5040" w:hanging="360"/>
      </w:pPr>
      <w:rPr>
        <w:rFonts w:ascii="Symbol" w:hAnsi="Symbol" w:hint="default"/>
      </w:rPr>
    </w:lvl>
    <w:lvl w:ilvl="7" w:tplc="8AB85C88">
      <w:start w:val="1"/>
      <w:numFmt w:val="bullet"/>
      <w:lvlText w:val="o"/>
      <w:lvlJc w:val="left"/>
      <w:pPr>
        <w:ind w:left="5760" w:hanging="360"/>
      </w:pPr>
      <w:rPr>
        <w:rFonts w:ascii="Courier New" w:hAnsi="Courier New" w:hint="default"/>
      </w:rPr>
    </w:lvl>
    <w:lvl w:ilvl="8" w:tplc="24427FF8">
      <w:start w:val="1"/>
      <w:numFmt w:val="bullet"/>
      <w:lvlText w:val=""/>
      <w:lvlJc w:val="left"/>
      <w:pPr>
        <w:ind w:left="6480" w:hanging="360"/>
      </w:pPr>
      <w:rPr>
        <w:rFonts w:ascii="Wingdings" w:hAnsi="Wingdings" w:hint="default"/>
      </w:rPr>
    </w:lvl>
  </w:abstractNum>
  <w:abstractNum w:abstractNumId="28" w15:restartNumberingAfterBreak="0">
    <w:nsid w:val="6172928B"/>
    <w:multiLevelType w:val="hybridMultilevel"/>
    <w:tmpl w:val="6B24C158"/>
    <w:lvl w:ilvl="0" w:tplc="F6FCC41C">
      <w:start w:val="1"/>
      <w:numFmt w:val="bullet"/>
      <w:lvlText w:val="·"/>
      <w:lvlJc w:val="left"/>
      <w:pPr>
        <w:ind w:left="720" w:hanging="360"/>
      </w:pPr>
      <w:rPr>
        <w:rFonts w:ascii="Symbol" w:hAnsi="Symbol" w:hint="default"/>
      </w:rPr>
    </w:lvl>
    <w:lvl w:ilvl="1" w:tplc="1F1AA5AA">
      <w:start w:val="1"/>
      <w:numFmt w:val="bullet"/>
      <w:lvlText w:val="o"/>
      <w:lvlJc w:val="left"/>
      <w:pPr>
        <w:ind w:left="1440" w:hanging="360"/>
      </w:pPr>
      <w:rPr>
        <w:rFonts w:ascii="Courier New" w:hAnsi="Courier New" w:hint="default"/>
      </w:rPr>
    </w:lvl>
    <w:lvl w:ilvl="2" w:tplc="0068D3CA">
      <w:start w:val="1"/>
      <w:numFmt w:val="bullet"/>
      <w:lvlText w:val=""/>
      <w:lvlJc w:val="left"/>
      <w:pPr>
        <w:ind w:left="2160" w:hanging="360"/>
      </w:pPr>
      <w:rPr>
        <w:rFonts w:ascii="Wingdings" w:hAnsi="Wingdings" w:hint="default"/>
      </w:rPr>
    </w:lvl>
    <w:lvl w:ilvl="3" w:tplc="702260F0">
      <w:start w:val="1"/>
      <w:numFmt w:val="bullet"/>
      <w:lvlText w:val=""/>
      <w:lvlJc w:val="left"/>
      <w:pPr>
        <w:ind w:left="2880" w:hanging="360"/>
      </w:pPr>
      <w:rPr>
        <w:rFonts w:ascii="Symbol" w:hAnsi="Symbol" w:hint="default"/>
      </w:rPr>
    </w:lvl>
    <w:lvl w:ilvl="4" w:tplc="5CC68B9E">
      <w:start w:val="1"/>
      <w:numFmt w:val="bullet"/>
      <w:lvlText w:val="o"/>
      <w:lvlJc w:val="left"/>
      <w:pPr>
        <w:ind w:left="3600" w:hanging="360"/>
      </w:pPr>
      <w:rPr>
        <w:rFonts w:ascii="Courier New" w:hAnsi="Courier New" w:hint="default"/>
      </w:rPr>
    </w:lvl>
    <w:lvl w:ilvl="5" w:tplc="AB74301E">
      <w:start w:val="1"/>
      <w:numFmt w:val="bullet"/>
      <w:lvlText w:val=""/>
      <w:lvlJc w:val="left"/>
      <w:pPr>
        <w:ind w:left="4320" w:hanging="360"/>
      </w:pPr>
      <w:rPr>
        <w:rFonts w:ascii="Wingdings" w:hAnsi="Wingdings" w:hint="default"/>
      </w:rPr>
    </w:lvl>
    <w:lvl w:ilvl="6" w:tplc="3BF81210">
      <w:start w:val="1"/>
      <w:numFmt w:val="bullet"/>
      <w:lvlText w:val=""/>
      <w:lvlJc w:val="left"/>
      <w:pPr>
        <w:ind w:left="5040" w:hanging="360"/>
      </w:pPr>
      <w:rPr>
        <w:rFonts w:ascii="Symbol" w:hAnsi="Symbol" w:hint="default"/>
      </w:rPr>
    </w:lvl>
    <w:lvl w:ilvl="7" w:tplc="33E8B1A4">
      <w:start w:val="1"/>
      <w:numFmt w:val="bullet"/>
      <w:lvlText w:val="o"/>
      <w:lvlJc w:val="left"/>
      <w:pPr>
        <w:ind w:left="5760" w:hanging="360"/>
      </w:pPr>
      <w:rPr>
        <w:rFonts w:ascii="Courier New" w:hAnsi="Courier New" w:hint="default"/>
      </w:rPr>
    </w:lvl>
    <w:lvl w:ilvl="8" w:tplc="8B40B72A">
      <w:start w:val="1"/>
      <w:numFmt w:val="bullet"/>
      <w:lvlText w:val=""/>
      <w:lvlJc w:val="left"/>
      <w:pPr>
        <w:ind w:left="6480" w:hanging="360"/>
      </w:pPr>
      <w:rPr>
        <w:rFonts w:ascii="Wingdings" w:hAnsi="Wingdings" w:hint="default"/>
      </w:rPr>
    </w:lvl>
  </w:abstractNum>
  <w:abstractNum w:abstractNumId="29"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hint="default"/>
        <w:color w:val="00929F"/>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6D0647"/>
    <w:multiLevelType w:val="multilevel"/>
    <w:tmpl w:val="EFD42B4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13"/>
        </w:tabs>
        <w:ind w:left="1213"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686B309C"/>
    <w:multiLevelType w:val="hybridMultilevel"/>
    <w:tmpl w:val="B43AAA6C"/>
    <w:lvl w:ilvl="0" w:tplc="8278AD30">
      <w:numFmt w:val="bullet"/>
      <w:lvlText w:val="-"/>
      <w:lvlJc w:val="left"/>
      <w:pPr>
        <w:ind w:left="720" w:hanging="360"/>
      </w:pPr>
      <w:rPr>
        <w:rFonts w:ascii="Calibri" w:eastAsia="Times New Roman" w:hAnsi="Calibri"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2" w15:restartNumberingAfterBreak="0">
    <w:nsid w:val="6ECB35F9"/>
    <w:multiLevelType w:val="hybridMultilevel"/>
    <w:tmpl w:val="3BAE0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723A35"/>
    <w:multiLevelType w:val="hybridMultilevel"/>
    <w:tmpl w:val="62DCE708"/>
    <w:lvl w:ilvl="0" w:tplc="193A36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9A16A0"/>
    <w:multiLevelType w:val="multilevel"/>
    <w:tmpl w:val="F5A8C140"/>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168"/>
        </w:tabs>
        <w:ind w:left="3168" w:hanging="648"/>
      </w:pPr>
      <w:rPr>
        <w:rFonts w:cs="Times New Roman" w:hint="default"/>
      </w:rPr>
    </w:lvl>
    <w:lvl w:ilvl="4">
      <w:start w:val="1"/>
      <w:numFmt w:val="decimal"/>
      <w:lvlText w:val="%1.%2.%3.%4.%5."/>
      <w:lvlJc w:val="left"/>
      <w:pPr>
        <w:tabs>
          <w:tab w:val="num" w:pos="3672"/>
        </w:tabs>
        <w:ind w:left="3672" w:hanging="792"/>
      </w:pPr>
      <w:rPr>
        <w:rFonts w:cs="Times New Roman" w:hint="default"/>
      </w:rPr>
    </w:lvl>
    <w:lvl w:ilvl="5">
      <w:start w:val="1"/>
      <w:numFmt w:val="decimal"/>
      <w:lvlText w:val="%1.%2.%3.%4.%5.%6."/>
      <w:lvlJc w:val="left"/>
      <w:pPr>
        <w:tabs>
          <w:tab w:val="num" w:pos="4176"/>
        </w:tabs>
        <w:ind w:left="4176" w:hanging="936"/>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num w:numId="1" w16cid:durableId="301889767">
    <w:abstractNumId w:val="27"/>
  </w:num>
  <w:num w:numId="2" w16cid:durableId="678774105">
    <w:abstractNumId w:val="20"/>
  </w:num>
  <w:num w:numId="3" w16cid:durableId="18817865">
    <w:abstractNumId w:val="21"/>
  </w:num>
  <w:num w:numId="4" w16cid:durableId="1396470015">
    <w:abstractNumId w:val="11"/>
  </w:num>
  <w:num w:numId="5" w16cid:durableId="636229604">
    <w:abstractNumId w:val="19"/>
  </w:num>
  <w:num w:numId="6" w16cid:durableId="1265960501">
    <w:abstractNumId w:val="25"/>
  </w:num>
  <w:num w:numId="7" w16cid:durableId="958411520">
    <w:abstractNumId w:val="28"/>
  </w:num>
  <w:num w:numId="8" w16cid:durableId="1406798646">
    <w:abstractNumId w:val="29"/>
  </w:num>
  <w:num w:numId="9" w16cid:durableId="569653712">
    <w:abstractNumId w:val="10"/>
  </w:num>
  <w:num w:numId="10" w16cid:durableId="656155679">
    <w:abstractNumId w:val="8"/>
  </w:num>
  <w:num w:numId="11" w16cid:durableId="81727489">
    <w:abstractNumId w:val="17"/>
  </w:num>
  <w:num w:numId="12" w16cid:durableId="1568609263">
    <w:abstractNumId w:val="23"/>
  </w:num>
  <w:num w:numId="13" w16cid:durableId="803734852">
    <w:abstractNumId w:val="30"/>
  </w:num>
  <w:num w:numId="14" w16cid:durableId="19980278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55331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8039416">
    <w:abstractNumId w:val="24"/>
  </w:num>
  <w:num w:numId="17" w16cid:durableId="1738936808">
    <w:abstractNumId w:val="16"/>
  </w:num>
  <w:num w:numId="18" w16cid:durableId="1268464647">
    <w:abstractNumId w:val="22"/>
  </w:num>
  <w:num w:numId="19" w16cid:durableId="2087605738">
    <w:abstractNumId w:val="16"/>
  </w:num>
  <w:num w:numId="20" w16cid:durableId="884636194">
    <w:abstractNumId w:val="34"/>
  </w:num>
  <w:num w:numId="21" w16cid:durableId="654070667">
    <w:abstractNumId w:val="32"/>
  </w:num>
  <w:num w:numId="22" w16cid:durableId="1644847418">
    <w:abstractNumId w:val="7"/>
  </w:num>
  <w:num w:numId="23" w16cid:durableId="1992057402">
    <w:abstractNumId w:val="6"/>
  </w:num>
  <w:num w:numId="24" w16cid:durableId="2110732179">
    <w:abstractNumId w:val="5"/>
  </w:num>
  <w:num w:numId="25" w16cid:durableId="1306079451">
    <w:abstractNumId w:val="9"/>
  </w:num>
  <w:num w:numId="26" w16cid:durableId="892615645">
    <w:abstractNumId w:val="4"/>
  </w:num>
  <w:num w:numId="27" w16cid:durableId="1351493310">
    <w:abstractNumId w:val="3"/>
  </w:num>
  <w:num w:numId="28" w16cid:durableId="1870144791">
    <w:abstractNumId w:val="2"/>
  </w:num>
  <w:num w:numId="29" w16cid:durableId="2058117902">
    <w:abstractNumId w:val="1"/>
  </w:num>
  <w:num w:numId="30" w16cid:durableId="721292065">
    <w:abstractNumId w:val="0"/>
  </w:num>
  <w:num w:numId="31" w16cid:durableId="1996882281">
    <w:abstractNumId w:val="13"/>
  </w:num>
  <w:num w:numId="32" w16cid:durableId="2004430847">
    <w:abstractNumId w:val="14"/>
  </w:num>
  <w:num w:numId="33" w16cid:durableId="837380964">
    <w:abstractNumId w:val="33"/>
  </w:num>
  <w:num w:numId="34" w16cid:durableId="322130410">
    <w:abstractNumId w:val="18"/>
  </w:num>
  <w:num w:numId="35" w16cid:durableId="1967851867">
    <w:abstractNumId w:val="26"/>
  </w:num>
  <w:num w:numId="36" w16cid:durableId="376591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8A"/>
    <w:rsid w:val="00013EEC"/>
    <w:rsid w:val="00016FB8"/>
    <w:rsid w:val="00017B46"/>
    <w:rsid w:val="00074F31"/>
    <w:rsid w:val="00075041"/>
    <w:rsid w:val="00076B2B"/>
    <w:rsid w:val="000A0E7F"/>
    <w:rsid w:val="000B335E"/>
    <w:rsid w:val="000C1DE7"/>
    <w:rsid w:val="000E5D7B"/>
    <w:rsid w:val="00116220"/>
    <w:rsid w:val="001204A7"/>
    <w:rsid w:val="00122F6E"/>
    <w:rsid w:val="00140CE9"/>
    <w:rsid w:val="001576C7"/>
    <w:rsid w:val="0016501F"/>
    <w:rsid w:val="001A7F7F"/>
    <w:rsid w:val="001B328A"/>
    <w:rsid w:val="001B5F67"/>
    <w:rsid w:val="001C337E"/>
    <w:rsid w:val="001C6D05"/>
    <w:rsid w:val="001D7AD2"/>
    <w:rsid w:val="001D7D75"/>
    <w:rsid w:val="001E399A"/>
    <w:rsid w:val="00200366"/>
    <w:rsid w:val="002016EF"/>
    <w:rsid w:val="002072DE"/>
    <w:rsid w:val="00217565"/>
    <w:rsid w:val="002368CE"/>
    <w:rsid w:val="00246C63"/>
    <w:rsid w:val="00254845"/>
    <w:rsid w:val="00265CB0"/>
    <w:rsid w:val="00295ABF"/>
    <w:rsid w:val="002A4A77"/>
    <w:rsid w:val="002B2FC6"/>
    <w:rsid w:val="002B4FBA"/>
    <w:rsid w:val="002B709B"/>
    <w:rsid w:val="002D7E9D"/>
    <w:rsid w:val="002F1DCB"/>
    <w:rsid w:val="003016C1"/>
    <w:rsid w:val="00307A34"/>
    <w:rsid w:val="00323E3A"/>
    <w:rsid w:val="00325DC5"/>
    <w:rsid w:val="00385A96"/>
    <w:rsid w:val="003A64C0"/>
    <w:rsid w:val="003A7B12"/>
    <w:rsid w:val="003B34BD"/>
    <w:rsid w:val="003B79A6"/>
    <w:rsid w:val="003C23E0"/>
    <w:rsid w:val="003C389C"/>
    <w:rsid w:val="0041642E"/>
    <w:rsid w:val="00433129"/>
    <w:rsid w:val="00436174"/>
    <w:rsid w:val="00445EB9"/>
    <w:rsid w:val="00471034"/>
    <w:rsid w:val="00476770"/>
    <w:rsid w:val="00491E86"/>
    <w:rsid w:val="004B24D5"/>
    <w:rsid w:val="004B2D5F"/>
    <w:rsid w:val="004B77CE"/>
    <w:rsid w:val="004F1EDE"/>
    <w:rsid w:val="004F7478"/>
    <w:rsid w:val="005017E7"/>
    <w:rsid w:val="00503988"/>
    <w:rsid w:val="00515F49"/>
    <w:rsid w:val="00521EAE"/>
    <w:rsid w:val="00531AF0"/>
    <w:rsid w:val="005352A7"/>
    <w:rsid w:val="00544290"/>
    <w:rsid w:val="00556F0B"/>
    <w:rsid w:val="00557E1E"/>
    <w:rsid w:val="005E2185"/>
    <w:rsid w:val="005F3EBF"/>
    <w:rsid w:val="00605E7E"/>
    <w:rsid w:val="00620184"/>
    <w:rsid w:val="0063686F"/>
    <w:rsid w:val="0066732F"/>
    <w:rsid w:val="006779DD"/>
    <w:rsid w:val="00694288"/>
    <w:rsid w:val="006B02D6"/>
    <w:rsid w:val="006B08C7"/>
    <w:rsid w:val="006B5CFE"/>
    <w:rsid w:val="006C2084"/>
    <w:rsid w:val="006D5865"/>
    <w:rsid w:val="006E438D"/>
    <w:rsid w:val="006F5458"/>
    <w:rsid w:val="007023FA"/>
    <w:rsid w:val="007318EC"/>
    <w:rsid w:val="0073238A"/>
    <w:rsid w:val="00734AAA"/>
    <w:rsid w:val="00735F1D"/>
    <w:rsid w:val="00737B93"/>
    <w:rsid w:val="00746F88"/>
    <w:rsid w:val="007560E2"/>
    <w:rsid w:val="007605B8"/>
    <w:rsid w:val="00762A43"/>
    <w:rsid w:val="0076363C"/>
    <w:rsid w:val="00781E81"/>
    <w:rsid w:val="00793982"/>
    <w:rsid w:val="007A753F"/>
    <w:rsid w:val="007B2FAA"/>
    <w:rsid w:val="007B6F11"/>
    <w:rsid w:val="007E1F1F"/>
    <w:rsid w:val="00832AE1"/>
    <w:rsid w:val="008772C0"/>
    <w:rsid w:val="0088156B"/>
    <w:rsid w:val="008966EC"/>
    <w:rsid w:val="008A437F"/>
    <w:rsid w:val="008C0648"/>
    <w:rsid w:val="008C4E08"/>
    <w:rsid w:val="008F129D"/>
    <w:rsid w:val="008F6517"/>
    <w:rsid w:val="0090521D"/>
    <w:rsid w:val="00912B0B"/>
    <w:rsid w:val="00913A36"/>
    <w:rsid w:val="0091466B"/>
    <w:rsid w:val="009157AA"/>
    <w:rsid w:val="00915C03"/>
    <w:rsid w:val="00925826"/>
    <w:rsid w:val="00945C8B"/>
    <w:rsid w:val="0097173C"/>
    <w:rsid w:val="009738BF"/>
    <w:rsid w:val="009C19AA"/>
    <w:rsid w:val="009C4A57"/>
    <w:rsid w:val="009E518A"/>
    <w:rsid w:val="00A7717F"/>
    <w:rsid w:val="00AB1640"/>
    <w:rsid w:val="00AB79DB"/>
    <w:rsid w:val="00AD403C"/>
    <w:rsid w:val="00AD47C4"/>
    <w:rsid w:val="00AE1DD9"/>
    <w:rsid w:val="00AE7D4D"/>
    <w:rsid w:val="00B00B59"/>
    <w:rsid w:val="00B062F9"/>
    <w:rsid w:val="00B26345"/>
    <w:rsid w:val="00B44DE4"/>
    <w:rsid w:val="00B67E25"/>
    <w:rsid w:val="00B76B47"/>
    <w:rsid w:val="00B931A6"/>
    <w:rsid w:val="00B97D42"/>
    <w:rsid w:val="00BB16A3"/>
    <w:rsid w:val="00BD5DAB"/>
    <w:rsid w:val="00BE634A"/>
    <w:rsid w:val="00BF66BB"/>
    <w:rsid w:val="00C209F1"/>
    <w:rsid w:val="00C37345"/>
    <w:rsid w:val="00C52B96"/>
    <w:rsid w:val="00CA3BB5"/>
    <w:rsid w:val="00CA3DB2"/>
    <w:rsid w:val="00CF43B5"/>
    <w:rsid w:val="00D023B2"/>
    <w:rsid w:val="00D16886"/>
    <w:rsid w:val="00D27E3F"/>
    <w:rsid w:val="00D76E8F"/>
    <w:rsid w:val="00D821A6"/>
    <w:rsid w:val="00D97D2A"/>
    <w:rsid w:val="00DA6785"/>
    <w:rsid w:val="00DB7405"/>
    <w:rsid w:val="00DC69B9"/>
    <w:rsid w:val="00DD0C63"/>
    <w:rsid w:val="00DD62C6"/>
    <w:rsid w:val="00E23D5B"/>
    <w:rsid w:val="00E2571D"/>
    <w:rsid w:val="00E264BF"/>
    <w:rsid w:val="00E46783"/>
    <w:rsid w:val="00E71530"/>
    <w:rsid w:val="00E92795"/>
    <w:rsid w:val="00EB6D63"/>
    <w:rsid w:val="00EE0665"/>
    <w:rsid w:val="00EF5DEF"/>
    <w:rsid w:val="00F328CD"/>
    <w:rsid w:val="00F44CF5"/>
    <w:rsid w:val="00F81C83"/>
    <w:rsid w:val="00FA7394"/>
    <w:rsid w:val="00FB69CB"/>
    <w:rsid w:val="00FD3D8F"/>
    <w:rsid w:val="00FE1F65"/>
    <w:rsid w:val="00FE2787"/>
    <w:rsid w:val="01740CF0"/>
    <w:rsid w:val="02D5551C"/>
    <w:rsid w:val="02DCBF76"/>
    <w:rsid w:val="0371992C"/>
    <w:rsid w:val="0785F58A"/>
    <w:rsid w:val="0A9B1623"/>
    <w:rsid w:val="0C2E0C45"/>
    <w:rsid w:val="0C6CE0B4"/>
    <w:rsid w:val="0D203227"/>
    <w:rsid w:val="0F8C9EAC"/>
    <w:rsid w:val="0F903210"/>
    <w:rsid w:val="10010BC9"/>
    <w:rsid w:val="1078C0C5"/>
    <w:rsid w:val="1252F163"/>
    <w:rsid w:val="1329255C"/>
    <w:rsid w:val="13C39782"/>
    <w:rsid w:val="1479DA59"/>
    <w:rsid w:val="1693F7CE"/>
    <w:rsid w:val="181FB284"/>
    <w:rsid w:val="18DA6AA7"/>
    <w:rsid w:val="19E29190"/>
    <w:rsid w:val="1A96BC2A"/>
    <w:rsid w:val="1B9A50E6"/>
    <w:rsid w:val="1C401EEC"/>
    <w:rsid w:val="1D200711"/>
    <w:rsid w:val="1F449964"/>
    <w:rsid w:val="1FB92FB2"/>
    <w:rsid w:val="209EC58C"/>
    <w:rsid w:val="215C27BD"/>
    <w:rsid w:val="216236F8"/>
    <w:rsid w:val="23099B40"/>
    <w:rsid w:val="260FC1B7"/>
    <w:rsid w:val="26529FAF"/>
    <w:rsid w:val="26756718"/>
    <w:rsid w:val="26DB1A74"/>
    <w:rsid w:val="28B5B6D2"/>
    <w:rsid w:val="29B1A217"/>
    <w:rsid w:val="2A41D4C1"/>
    <w:rsid w:val="2B8A4FE7"/>
    <w:rsid w:val="2BCA1D65"/>
    <w:rsid w:val="2C33642A"/>
    <w:rsid w:val="2F46F8F2"/>
    <w:rsid w:val="3009BB2C"/>
    <w:rsid w:val="30BD9C25"/>
    <w:rsid w:val="30C222A0"/>
    <w:rsid w:val="317680A3"/>
    <w:rsid w:val="32AF5215"/>
    <w:rsid w:val="33503DF7"/>
    <w:rsid w:val="34FB0D27"/>
    <w:rsid w:val="37E26A5A"/>
    <w:rsid w:val="39AC3677"/>
    <w:rsid w:val="39FBF81A"/>
    <w:rsid w:val="3A2D1B83"/>
    <w:rsid w:val="3A4B1A2E"/>
    <w:rsid w:val="3A7A99DE"/>
    <w:rsid w:val="3AE7436C"/>
    <w:rsid w:val="3B7EEE3D"/>
    <w:rsid w:val="3BE76E8F"/>
    <w:rsid w:val="3CBD1435"/>
    <w:rsid w:val="3CD58898"/>
    <w:rsid w:val="3D2CA59C"/>
    <w:rsid w:val="3D3546A5"/>
    <w:rsid w:val="419EC89A"/>
    <w:rsid w:val="428FE1C4"/>
    <w:rsid w:val="43D09CD7"/>
    <w:rsid w:val="442432BB"/>
    <w:rsid w:val="453DE9BE"/>
    <w:rsid w:val="4595185E"/>
    <w:rsid w:val="461D7C9D"/>
    <w:rsid w:val="46827813"/>
    <w:rsid w:val="46C127A4"/>
    <w:rsid w:val="46CAB4E7"/>
    <w:rsid w:val="470871C1"/>
    <w:rsid w:val="47BAC817"/>
    <w:rsid w:val="480EB0AA"/>
    <w:rsid w:val="4A5EE186"/>
    <w:rsid w:val="4B67376A"/>
    <w:rsid w:val="4CF43EAF"/>
    <w:rsid w:val="4E57D0E4"/>
    <w:rsid w:val="4F020ECA"/>
    <w:rsid w:val="4F8A226B"/>
    <w:rsid w:val="518CC34D"/>
    <w:rsid w:val="52763763"/>
    <w:rsid w:val="54235AD9"/>
    <w:rsid w:val="543D35D8"/>
    <w:rsid w:val="54E4661B"/>
    <w:rsid w:val="55314E7D"/>
    <w:rsid w:val="57DD6BCE"/>
    <w:rsid w:val="58140E61"/>
    <w:rsid w:val="58BB771D"/>
    <w:rsid w:val="58FCBFCE"/>
    <w:rsid w:val="59B7ED58"/>
    <w:rsid w:val="5AB4DF59"/>
    <w:rsid w:val="5AB81A31"/>
    <w:rsid w:val="5ED2ADDA"/>
    <w:rsid w:val="5F77FE7B"/>
    <w:rsid w:val="60BBCA4C"/>
    <w:rsid w:val="6310680F"/>
    <w:rsid w:val="638FB73F"/>
    <w:rsid w:val="63AAAD99"/>
    <w:rsid w:val="63D23413"/>
    <w:rsid w:val="63EA9A4A"/>
    <w:rsid w:val="645C84CD"/>
    <w:rsid w:val="65A4F6EC"/>
    <w:rsid w:val="67A8E0D7"/>
    <w:rsid w:val="6852CF27"/>
    <w:rsid w:val="6BC50DA6"/>
    <w:rsid w:val="6D1096F6"/>
    <w:rsid w:val="6EDC336E"/>
    <w:rsid w:val="72121EB6"/>
    <w:rsid w:val="73088A1A"/>
    <w:rsid w:val="773766DD"/>
    <w:rsid w:val="7740D858"/>
    <w:rsid w:val="77977CF9"/>
    <w:rsid w:val="78343EAB"/>
    <w:rsid w:val="7849DFD4"/>
    <w:rsid w:val="799159D5"/>
    <w:rsid w:val="7A620B6C"/>
    <w:rsid w:val="7C1197D1"/>
    <w:rsid w:val="7D98CCE0"/>
    <w:rsid w:val="7D9D3107"/>
    <w:rsid w:val="7EC434A0"/>
    <w:rsid w:val="7FCE6D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903FA4"/>
  <w15:docId w15:val="{627F6E70-E872-4313-9962-77F86C3B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DB2"/>
    <w:pPr>
      <w:tabs>
        <w:tab w:val="left" w:pos="284"/>
        <w:tab w:val="left" w:pos="2268"/>
      </w:tabs>
      <w:spacing w:before="40" w:after="170"/>
    </w:pPr>
    <w:rPr>
      <w:rFonts w:ascii="Arial" w:hAnsi="Arial"/>
      <w:sz w:val="24"/>
      <w:szCs w:val="22"/>
      <w:lang w:eastAsia="en-US"/>
    </w:rPr>
  </w:style>
  <w:style w:type="paragraph" w:styleId="Heading1">
    <w:name w:val="heading 1"/>
    <w:basedOn w:val="Normal"/>
    <w:next w:val="Normal"/>
    <w:link w:val="Heading1Char"/>
    <w:uiPriority w:val="99"/>
    <w:qFormat/>
    <w:rsid w:val="00B931A6"/>
    <w:pPr>
      <w:keepNext/>
      <w:keepLines/>
      <w:spacing w:after="120"/>
      <w:outlineLvl w:val="0"/>
    </w:pPr>
    <w:rPr>
      <w:rFonts w:eastAsia="Times New Roman"/>
      <w:b/>
      <w:bCs/>
      <w:color w:val="4F7A3C"/>
      <w:sz w:val="32"/>
      <w:szCs w:val="28"/>
      <w:lang w:eastAsia="en-AU"/>
    </w:rPr>
  </w:style>
  <w:style w:type="paragraph" w:styleId="Heading2">
    <w:name w:val="heading 2"/>
    <w:basedOn w:val="Normal"/>
    <w:next w:val="Normal"/>
    <w:link w:val="Heading2Char"/>
    <w:uiPriority w:val="99"/>
    <w:qFormat/>
    <w:rsid w:val="00B931A6"/>
    <w:pPr>
      <w:keepNext/>
      <w:keepLines/>
      <w:spacing w:before="240" w:after="60"/>
      <w:outlineLvl w:val="1"/>
    </w:pPr>
    <w:rPr>
      <w:rFonts w:eastAsia="Times New Roman"/>
      <w:b/>
      <w:bCs/>
      <w:color w:val="4F7A3C"/>
      <w:sz w:val="28"/>
      <w:szCs w:val="26"/>
      <w:lang w:eastAsia="en-AU"/>
    </w:rPr>
  </w:style>
  <w:style w:type="paragraph" w:styleId="Heading3">
    <w:name w:val="heading 3"/>
    <w:basedOn w:val="Normal"/>
    <w:next w:val="Normal"/>
    <w:link w:val="Heading3Char"/>
    <w:uiPriority w:val="99"/>
    <w:qFormat/>
    <w:rsid w:val="00171B7B"/>
    <w:pPr>
      <w:keepNext/>
      <w:keepLines/>
      <w:spacing w:before="240" w:after="60"/>
      <w:outlineLvl w:val="2"/>
    </w:pPr>
    <w:rPr>
      <w:rFonts w:eastAsia="Times New Roman"/>
      <w:b/>
      <w:bCs/>
      <w:color w:val="757477"/>
      <w:sz w:val="26"/>
      <w:szCs w:val="20"/>
      <w:lang w:eastAsia="en-AU"/>
    </w:rPr>
  </w:style>
  <w:style w:type="paragraph" w:styleId="Heading4">
    <w:name w:val="heading 4"/>
    <w:basedOn w:val="Normal"/>
    <w:next w:val="Normal"/>
    <w:link w:val="Heading4Char"/>
    <w:uiPriority w:val="99"/>
    <w:qFormat/>
    <w:rsid w:val="00171B7B"/>
    <w:pPr>
      <w:keepNext/>
      <w:keepLines/>
      <w:spacing w:before="240" w:after="60"/>
      <w:outlineLvl w:val="3"/>
    </w:pPr>
    <w:rPr>
      <w:rFonts w:eastAsia="Times New Roman"/>
      <w:b/>
      <w:bCs/>
      <w:iCs/>
      <w:color w:val="757477"/>
      <w:szCs w:val="20"/>
      <w:lang w:eastAsia="en-AU"/>
    </w:rPr>
  </w:style>
  <w:style w:type="paragraph" w:styleId="Heading5">
    <w:name w:val="heading 5"/>
    <w:basedOn w:val="Normal"/>
    <w:next w:val="Normal"/>
    <w:link w:val="Heading5Char"/>
    <w:uiPriority w:val="99"/>
    <w:qFormat/>
    <w:rsid w:val="00A91C4C"/>
    <w:pPr>
      <w:keepNext/>
      <w:keepLines/>
      <w:spacing w:before="200" w:after="0"/>
      <w:outlineLvl w:val="4"/>
    </w:pPr>
    <w:rPr>
      <w:rFonts w:eastAsia="Times New Roman"/>
      <w:color w:val="000000"/>
      <w:szCs w:val="20"/>
      <w:lang w:eastAsia="en-AU"/>
    </w:rPr>
  </w:style>
  <w:style w:type="paragraph" w:styleId="Heading6">
    <w:name w:val="heading 6"/>
    <w:basedOn w:val="Normal"/>
    <w:next w:val="Normal"/>
    <w:link w:val="Heading6Char"/>
    <w:uiPriority w:val="99"/>
    <w:qFormat/>
    <w:rsid w:val="00A91C4C"/>
    <w:pPr>
      <w:keepNext/>
      <w:keepLines/>
      <w:spacing w:before="200" w:after="0"/>
      <w:outlineLvl w:val="5"/>
    </w:pPr>
    <w:rPr>
      <w:rFonts w:eastAsia="Times New Roman"/>
      <w:i/>
      <w:iCs/>
      <w:color w:val="000000"/>
      <w:szCs w:val="20"/>
      <w:lang w:eastAsia="en-AU"/>
    </w:rPr>
  </w:style>
  <w:style w:type="paragraph" w:styleId="Heading7">
    <w:name w:val="heading 7"/>
    <w:basedOn w:val="Normal"/>
    <w:next w:val="Normal"/>
    <w:link w:val="Heading7Char"/>
    <w:uiPriority w:val="99"/>
    <w:qFormat/>
    <w:rsid w:val="00A91C4C"/>
    <w:pPr>
      <w:keepNext/>
      <w:keepLines/>
      <w:spacing w:before="200" w:after="0"/>
      <w:outlineLvl w:val="6"/>
    </w:pPr>
    <w:rPr>
      <w:rFonts w:eastAsia="Times New Roman"/>
      <w:i/>
      <w:iCs/>
      <w:color w:val="000000"/>
      <w:szCs w:val="20"/>
      <w:lang w:eastAsia="en-AU"/>
    </w:rPr>
  </w:style>
  <w:style w:type="paragraph" w:styleId="Heading8">
    <w:name w:val="heading 8"/>
    <w:basedOn w:val="Normal"/>
    <w:next w:val="Normal"/>
    <w:link w:val="Heading8Char"/>
    <w:qFormat/>
    <w:rsid w:val="00A91C4C"/>
    <w:pPr>
      <w:keepNext/>
      <w:keepLines/>
      <w:spacing w:before="200" w:after="0"/>
      <w:outlineLvl w:val="7"/>
    </w:pPr>
    <w:rPr>
      <w:rFonts w:eastAsia="Times New Roman"/>
      <w:color w:val="000000"/>
      <w:szCs w:val="20"/>
      <w:lang w:eastAsia="en-AU"/>
    </w:rPr>
  </w:style>
  <w:style w:type="paragraph" w:styleId="Heading9">
    <w:name w:val="heading 9"/>
    <w:basedOn w:val="Normal"/>
    <w:next w:val="Normal"/>
    <w:link w:val="Heading9Char"/>
    <w:uiPriority w:val="99"/>
    <w:qFormat/>
    <w:rsid w:val="00A91C4C"/>
    <w:pPr>
      <w:keepNext/>
      <w:keepLines/>
      <w:spacing w:before="200" w:after="0"/>
      <w:outlineLvl w:val="8"/>
    </w:pPr>
    <w:rPr>
      <w:rFonts w:eastAsia="Times New Roman"/>
      <w:i/>
      <w:iCs/>
      <w:color w:val="00000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931A6"/>
    <w:rPr>
      <w:rFonts w:ascii="Arial" w:eastAsia="Times New Roman" w:hAnsi="Arial"/>
      <w:b/>
      <w:bCs/>
      <w:color w:val="4F7A3C"/>
      <w:sz w:val="32"/>
      <w:szCs w:val="28"/>
    </w:rPr>
  </w:style>
  <w:style w:type="character" w:customStyle="1" w:styleId="Heading2Char">
    <w:name w:val="Heading 2 Char"/>
    <w:link w:val="Heading2"/>
    <w:uiPriority w:val="99"/>
    <w:locked/>
    <w:rsid w:val="00B931A6"/>
    <w:rPr>
      <w:rFonts w:ascii="Arial" w:eastAsia="Times New Roman" w:hAnsi="Arial"/>
      <w:b/>
      <w:bCs/>
      <w:color w:val="4F7A3C"/>
      <w:sz w:val="28"/>
      <w:szCs w:val="26"/>
    </w:rPr>
  </w:style>
  <w:style w:type="character" w:customStyle="1" w:styleId="Heading3Char">
    <w:name w:val="Heading 3 Char"/>
    <w:link w:val="Heading3"/>
    <w:uiPriority w:val="99"/>
    <w:locked/>
    <w:rsid w:val="00171B7B"/>
    <w:rPr>
      <w:rFonts w:ascii="Arial" w:hAnsi="Arial" w:cs="Times New Roman"/>
      <w:b/>
      <w:color w:val="757477"/>
      <w:sz w:val="26"/>
    </w:rPr>
  </w:style>
  <w:style w:type="character" w:customStyle="1" w:styleId="Heading4Char">
    <w:name w:val="Heading 4 Char"/>
    <w:link w:val="Heading4"/>
    <w:uiPriority w:val="99"/>
    <w:locked/>
    <w:rsid w:val="00171B7B"/>
    <w:rPr>
      <w:rFonts w:ascii="Arial" w:hAnsi="Arial" w:cs="Times New Roman"/>
      <w:b/>
      <w:color w:val="757477"/>
      <w:sz w:val="24"/>
    </w:rPr>
  </w:style>
  <w:style w:type="character" w:customStyle="1" w:styleId="Heading5Char">
    <w:name w:val="Heading 5 Char"/>
    <w:link w:val="Heading5"/>
    <w:uiPriority w:val="99"/>
    <w:semiHidden/>
    <w:locked/>
    <w:rsid w:val="00A91C4C"/>
    <w:rPr>
      <w:rFonts w:ascii="Arial" w:hAnsi="Arial" w:cs="Times New Roman"/>
      <w:color w:val="000000"/>
      <w:sz w:val="24"/>
    </w:rPr>
  </w:style>
  <w:style w:type="character" w:customStyle="1" w:styleId="Heading6Char">
    <w:name w:val="Heading 6 Char"/>
    <w:link w:val="Heading6"/>
    <w:uiPriority w:val="99"/>
    <w:semiHidden/>
    <w:locked/>
    <w:rsid w:val="00A91C4C"/>
    <w:rPr>
      <w:rFonts w:ascii="Arial" w:hAnsi="Arial" w:cs="Times New Roman"/>
      <w:i/>
      <w:color w:val="000000"/>
      <w:sz w:val="24"/>
    </w:rPr>
  </w:style>
  <w:style w:type="character" w:customStyle="1" w:styleId="Heading7Char">
    <w:name w:val="Heading 7 Char"/>
    <w:link w:val="Heading7"/>
    <w:uiPriority w:val="99"/>
    <w:semiHidden/>
    <w:locked/>
    <w:rsid w:val="00A91C4C"/>
    <w:rPr>
      <w:rFonts w:ascii="Arial" w:hAnsi="Arial" w:cs="Times New Roman"/>
      <w:i/>
      <w:color w:val="000000"/>
      <w:sz w:val="24"/>
    </w:rPr>
  </w:style>
  <w:style w:type="character" w:customStyle="1" w:styleId="Heading8Char">
    <w:name w:val="Heading 8 Char"/>
    <w:link w:val="Heading8"/>
    <w:uiPriority w:val="99"/>
    <w:semiHidden/>
    <w:locked/>
    <w:rsid w:val="00A91C4C"/>
    <w:rPr>
      <w:rFonts w:ascii="Arial" w:hAnsi="Arial" w:cs="Times New Roman"/>
      <w:color w:val="000000"/>
      <w:sz w:val="20"/>
    </w:rPr>
  </w:style>
  <w:style w:type="character" w:customStyle="1" w:styleId="Heading9Char">
    <w:name w:val="Heading 9 Char"/>
    <w:link w:val="Heading9"/>
    <w:uiPriority w:val="99"/>
    <w:semiHidden/>
    <w:locked/>
    <w:rsid w:val="00A91C4C"/>
    <w:rPr>
      <w:rFonts w:ascii="Arial" w:hAnsi="Arial" w:cs="Times New Roman"/>
      <w:i/>
      <w:color w:val="000000"/>
      <w:sz w:val="20"/>
    </w:rPr>
  </w:style>
  <w:style w:type="paragraph" w:customStyle="1" w:styleId="Headlines">
    <w:name w:val="Headlines"/>
    <w:basedOn w:val="Normal"/>
    <w:next w:val="Subheadlines"/>
    <w:uiPriority w:val="99"/>
    <w:rsid w:val="004C2780"/>
    <w:pPr>
      <w:spacing w:before="240" w:after="660"/>
    </w:pPr>
    <w:rPr>
      <w:b/>
      <w:color w:val="000000"/>
      <w:sz w:val="60"/>
    </w:rPr>
  </w:style>
  <w:style w:type="paragraph" w:customStyle="1" w:styleId="Subheadlines">
    <w:name w:val="Sub headlines"/>
    <w:basedOn w:val="Normal"/>
    <w:next w:val="Normal"/>
    <w:uiPriority w:val="99"/>
    <w:rsid w:val="00171B7B"/>
    <w:rPr>
      <w:b/>
      <w:color w:val="000000"/>
      <w:sz w:val="32"/>
    </w:rPr>
  </w:style>
  <w:style w:type="paragraph" w:customStyle="1" w:styleId="ColorfulList-Accent11">
    <w:name w:val="Colorful List - Accent 11"/>
    <w:basedOn w:val="Normal"/>
    <w:uiPriority w:val="34"/>
    <w:qFormat/>
    <w:rsid w:val="00171B7B"/>
    <w:pPr>
      <w:ind w:left="720"/>
      <w:contextualSpacing/>
    </w:pPr>
  </w:style>
  <w:style w:type="character" w:customStyle="1" w:styleId="Italics">
    <w:name w:val="Italics"/>
    <w:uiPriority w:val="99"/>
    <w:rsid w:val="00897837"/>
    <w:rPr>
      <w:i/>
    </w:rPr>
  </w:style>
  <w:style w:type="character" w:customStyle="1" w:styleId="Bold">
    <w:name w:val="Bold"/>
    <w:uiPriority w:val="99"/>
    <w:rsid w:val="008F7FE4"/>
    <w:rPr>
      <w:b/>
    </w:rPr>
  </w:style>
  <w:style w:type="paragraph" w:customStyle="1" w:styleId="TOCHeading1">
    <w:name w:val="TOC Heading1"/>
    <w:basedOn w:val="Heading1"/>
    <w:next w:val="Normal"/>
    <w:uiPriority w:val="99"/>
    <w:rsid w:val="00246C63"/>
    <w:pPr>
      <w:spacing w:before="480" w:after="0" w:line="276" w:lineRule="auto"/>
      <w:outlineLvl w:val="9"/>
    </w:pPr>
    <w:rPr>
      <w:rFonts w:ascii="Cambria" w:hAnsi="Cambria"/>
      <w:lang w:val="en-US" w:eastAsia="ja-JP"/>
    </w:rPr>
  </w:style>
  <w:style w:type="paragraph" w:styleId="TOC1">
    <w:name w:val="toc 1"/>
    <w:basedOn w:val="Normal"/>
    <w:next w:val="Normal"/>
    <w:autoRedefine/>
    <w:uiPriority w:val="99"/>
    <w:rsid w:val="00DE4BFE"/>
    <w:pPr>
      <w:spacing w:after="100"/>
    </w:pPr>
    <w:rPr>
      <w:b/>
      <w:color w:val="000000"/>
    </w:rPr>
  </w:style>
  <w:style w:type="paragraph" w:styleId="TOC2">
    <w:name w:val="toc 2"/>
    <w:basedOn w:val="Normal"/>
    <w:next w:val="Normal"/>
    <w:autoRedefine/>
    <w:uiPriority w:val="99"/>
    <w:rsid w:val="00171B7B"/>
    <w:pPr>
      <w:spacing w:after="100"/>
      <w:ind w:left="240"/>
    </w:pPr>
    <w:rPr>
      <w:color w:val="000000"/>
    </w:rPr>
  </w:style>
  <w:style w:type="paragraph" w:styleId="TOC3">
    <w:name w:val="toc 3"/>
    <w:basedOn w:val="Normal"/>
    <w:next w:val="Normal"/>
    <w:autoRedefine/>
    <w:uiPriority w:val="99"/>
    <w:rsid w:val="00DE4BFE"/>
    <w:pPr>
      <w:spacing w:after="100"/>
      <w:ind w:left="480"/>
    </w:pPr>
    <w:rPr>
      <w:color w:val="000000"/>
    </w:rPr>
  </w:style>
  <w:style w:type="character" w:styleId="Hyperlink">
    <w:name w:val="Hyperlink"/>
    <w:uiPriority w:val="99"/>
    <w:rsid w:val="00990D6C"/>
    <w:rPr>
      <w:rFonts w:ascii="Arial" w:hAnsi="Arial" w:cs="Times New Roman"/>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sz w:val="16"/>
      <w:szCs w:val="16"/>
      <w:lang w:eastAsia="en-AU"/>
    </w:rPr>
  </w:style>
  <w:style w:type="character" w:customStyle="1" w:styleId="BalloonTextChar">
    <w:name w:val="Balloon Text Char"/>
    <w:link w:val="BalloonText"/>
    <w:uiPriority w:val="99"/>
    <w:semiHidden/>
    <w:locked/>
    <w:rsid w:val="00981DA1"/>
    <w:rPr>
      <w:rFonts w:ascii="Tahoma" w:hAnsi="Tahoma" w:cs="Times New Roman"/>
      <w:sz w:val="16"/>
    </w:rPr>
  </w:style>
  <w:style w:type="table" w:styleId="TableGrid">
    <w:name w:val="Table Grid"/>
    <w:basedOn w:val="TableNormal"/>
    <w:uiPriority w:val="9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1"/>
    <w:uiPriority w:val="99"/>
    <w:rsid w:val="00930DF8"/>
    <w:rPr>
      <w:rFonts w:ascii="Arial" w:hAnsi="Arial"/>
      <w:color w:val="000000"/>
      <w:sz w:val="24"/>
      <w:lang w:val="en-US" w:eastAsia="en-US"/>
    </w:rPr>
    <w:tblPr/>
    <w:tblStylePr w:type="firstRow">
      <w:pPr>
        <w:spacing w:before="0" w:after="0"/>
      </w:pPr>
      <w:rPr>
        <w:rFonts w:cs="Times New Roman"/>
        <w:b/>
        <w:bCs/>
      </w:rPr>
      <w:tblPr/>
      <w:trPr>
        <w:tblHeader/>
      </w:trPr>
      <w:tcPr>
        <w:tcBorders>
          <w:top w:val="single" w:sz="8" w:space="0" w:color="00929F"/>
          <w:left w:val="nil"/>
          <w:bottom w:val="single" w:sz="8" w:space="0" w:color="00929F"/>
          <w:right w:val="nil"/>
          <w:insideH w:val="nil"/>
          <w:insideV w:val="nil"/>
        </w:tcBorders>
      </w:tcPr>
    </w:tblStylePr>
    <w:tblStylePr w:type="lastRow">
      <w:pPr>
        <w:spacing w:before="0" w:after="0"/>
      </w:pPr>
      <w:rPr>
        <w:rFonts w:cs="Times New Roman"/>
        <w:b/>
        <w:bCs/>
      </w:rPr>
      <w:tblPr/>
      <w:tcPr>
        <w:tcBorders>
          <w:top w:val="single" w:sz="8" w:space="0" w:color="00929F"/>
          <w:left w:val="nil"/>
          <w:bottom w:val="single" w:sz="8" w:space="0" w:color="0092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left w:val="nil"/>
          <w:right w:val="nil"/>
          <w:insideH w:val="nil"/>
          <w:insideV w:val="nil"/>
        </w:tcBorders>
        <w:shd w:val="clear" w:color="auto" w:fill="BADBDF"/>
      </w:tcPr>
    </w:tblStylePr>
  </w:style>
  <w:style w:type="table" w:customStyle="1" w:styleId="LightList-Accent11">
    <w:name w:val="Light List - Accent 11"/>
    <w:basedOn w:val="TableNormal"/>
    <w:uiPriority w:val="99"/>
    <w:rsid w:val="001F68E9"/>
    <w:tblPr>
      <w:tblStyleRowBandSize w:val="1"/>
      <w:tblStyleColBandSize w:val="1"/>
      <w:tblBorders>
        <w:top w:val="single" w:sz="8" w:space="0" w:color="00929F"/>
        <w:left w:val="single" w:sz="8" w:space="0" w:color="00929F"/>
        <w:bottom w:val="single" w:sz="8" w:space="0" w:color="00929F"/>
        <w:right w:val="single" w:sz="8" w:space="0" w:color="00929F"/>
      </w:tblBorders>
    </w:tblPr>
    <w:tblStylePr w:type="firstRow">
      <w:pPr>
        <w:spacing w:before="0" w:after="0"/>
      </w:pPr>
      <w:rPr>
        <w:rFonts w:cs="Times New Roman"/>
        <w:b/>
        <w:bCs/>
        <w:color w:val="FFFFFF"/>
      </w:rPr>
      <w:tblPr/>
      <w:tcPr>
        <w:shd w:val="clear" w:color="auto" w:fill="00929F"/>
      </w:tcPr>
    </w:tblStylePr>
    <w:tblStylePr w:type="lastRow">
      <w:pPr>
        <w:spacing w:before="0" w:after="0"/>
      </w:pPr>
      <w:rPr>
        <w:rFonts w:cs="Times New Roman"/>
        <w:b/>
        <w:bCs/>
      </w:rPr>
      <w:tblPr/>
      <w:tcPr>
        <w:tcBorders>
          <w:top w:val="double" w:sz="6" w:space="0" w:color="00929F"/>
          <w:left w:val="single" w:sz="8" w:space="0" w:color="00929F"/>
          <w:bottom w:val="single" w:sz="8" w:space="0" w:color="00929F"/>
          <w:right w:val="single" w:sz="8" w:space="0" w:color="0092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tcBorders>
      </w:tcPr>
    </w:tblStylePr>
  </w:style>
  <w:style w:type="table" w:customStyle="1" w:styleId="LightShading-Accent11">
    <w:name w:val="Light Shading - Accent 11"/>
    <w:basedOn w:val="TableNormal"/>
    <w:uiPriority w:val="99"/>
    <w:rsid w:val="001F68E9"/>
    <w:rPr>
      <w:color w:val="006D77"/>
    </w:rPr>
    <w:tblPr>
      <w:tblStyleRowBandSize w:val="1"/>
      <w:tblStyleColBandSize w:val="1"/>
      <w:tblBorders>
        <w:top w:val="single" w:sz="8" w:space="0" w:color="00929F"/>
        <w:bottom w:val="single" w:sz="8" w:space="0" w:color="00929F"/>
      </w:tblBorders>
    </w:tblPr>
    <w:tblStylePr w:type="firstRow">
      <w:pPr>
        <w:spacing w:before="0" w:after="0"/>
      </w:pPr>
      <w:rPr>
        <w:rFonts w:cs="Times New Roman"/>
        <w:b/>
        <w:bCs/>
      </w:rPr>
      <w:tblPr/>
      <w:tcPr>
        <w:tcBorders>
          <w:top w:val="single" w:sz="8" w:space="0" w:color="00929F"/>
          <w:left w:val="nil"/>
          <w:bottom w:val="single" w:sz="8" w:space="0" w:color="00929F"/>
          <w:right w:val="nil"/>
          <w:insideH w:val="nil"/>
          <w:insideV w:val="nil"/>
        </w:tcBorders>
      </w:tcPr>
    </w:tblStylePr>
    <w:tblStylePr w:type="lastRow">
      <w:pPr>
        <w:spacing w:before="0" w:after="0"/>
      </w:pPr>
      <w:rPr>
        <w:rFonts w:cs="Times New Roman"/>
        <w:b/>
        <w:bCs/>
      </w:rPr>
      <w:tblPr/>
      <w:tcPr>
        <w:tcBorders>
          <w:top w:val="single" w:sz="8" w:space="0" w:color="00929F"/>
          <w:left w:val="nil"/>
          <w:bottom w:val="single" w:sz="8" w:space="0" w:color="0092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left w:val="nil"/>
          <w:right w:val="nil"/>
          <w:insideH w:val="nil"/>
          <w:insideV w:val="nil"/>
        </w:tcBorders>
        <w:shd w:val="clear" w:color="auto" w:fill="A8F7FF"/>
      </w:tcPr>
    </w:tblStylePr>
  </w:style>
  <w:style w:type="table" w:customStyle="1" w:styleId="WAHealthTable5">
    <w:name w:val="WA Health Table 5"/>
    <w:basedOn w:val="LightList-Accent11"/>
    <w:uiPriority w:val="99"/>
    <w:rsid w:val="00930DF8"/>
    <w:rPr>
      <w:rFonts w:ascii="Arial" w:hAnsi="Arial"/>
      <w:sz w:val="24"/>
    </w:rPr>
    <w:tblPr/>
    <w:tblStylePr w:type="firstRow">
      <w:pPr>
        <w:spacing w:before="0" w:after="0"/>
      </w:pPr>
      <w:rPr>
        <w:rFonts w:cs="Times New Roman"/>
        <w:b/>
        <w:bCs/>
        <w:color w:val="FFFFFF"/>
      </w:rPr>
      <w:tblPr/>
      <w:trPr>
        <w:tblHeader/>
      </w:trPr>
      <w:tcPr>
        <w:shd w:val="clear" w:color="auto" w:fill="00929F"/>
      </w:tcPr>
    </w:tblStylePr>
    <w:tblStylePr w:type="lastRow">
      <w:pPr>
        <w:spacing w:before="0" w:after="0"/>
      </w:pPr>
      <w:rPr>
        <w:rFonts w:cs="Times New Roman"/>
        <w:b/>
        <w:bCs/>
      </w:rPr>
      <w:tblPr/>
      <w:tcPr>
        <w:tcBorders>
          <w:top w:val="double" w:sz="6" w:space="0" w:color="00929F"/>
          <w:left w:val="single" w:sz="8" w:space="0" w:color="00929F"/>
          <w:bottom w:val="single" w:sz="8" w:space="0" w:color="00929F"/>
          <w:right w:val="single" w:sz="8" w:space="0" w:color="0092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tcBorders>
      </w:tcPr>
    </w:tblStylePr>
  </w:style>
  <w:style w:type="table" w:customStyle="1" w:styleId="LightGrid-Accent11">
    <w:name w:val="Light Grid - Accent 11"/>
    <w:basedOn w:val="TableNormal"/>
    <w:uiPriority w:val="99"/>
    <w:rsid w:val="001F68E9"/>
    <w:tblPr>
      <w:tblStyleRowBandSize w:val="1"/>
      <w:tblStyleColBandSize w:val="1"/>
      <w:tblBorders>
        <w:top w:val="single" w:sz="8" w:space="0" w:color="00929F"/>
        <w:left w:val="single" w:sz="8" w:space="0" w:color="00929F"/>
        <w:bottom w:val="single" w:sz="8" w:space="0" w:color="00929F"/>
        <w:right w:val="single" w:sz="8" w:space="0" w:color="00929F"/>
        <w:insideH w:val="single" w:sz="8" w:space="0" w:color="00929F"/>
        <w:insideV w:val="single" w:sz="8" w:space="0" w:color="00929F"/>
      </w:tblBorders>
    </w:tblPr>
    <w:tblStylePr w:type="firstRow">
      <w:pPr>
        <w:spacing w:before="0" w:after="0"/>
      </w:pPr>
      <w:rPr>
        <w:rFonts w:ascii="Tms Rmn" w:eastAsia="Times New Roman" w:hAnsi="Tms Rmn" w:cs="Times New Roman"/>
        <w:b/>
        <w:bCs/>
      </w:rPr>
      <w:tblPr/>
      <w:tcPr>
        <w:tcBorders>
          <w:top w:val="single" w:sz="8" w:space="0" w:color="00929F"/>
          <w:left w:val="single" w:sz="8" w:space="0" w:color="00929F"/>
          <w:bottom w:val="single" w:sz="18" w:space="0" w:color="00929F"/>
          <w:right w:val="single" w:sz="8" w:space="0" w:color="00929F"/>
          <w:insideH w:val="nil"/>
          <w:insideV w:val="single" w:sz="8" w:space="0" w:color="00929F"/>
        </w:tcBorders>
      </w:tcPr>
    </w:tblStylePr>
    <w:tblStylePr w:type="lastRow">
      <w:pPr>
        <w:spacing w:before="0" w:after="0"/>
      </w:pPr>
      <w:rPr>
        <w:rFonts w:ascii="Tms Rmn" w:eastAsia="Times New Roman" w:hAnsi="Tms Rmn" w:cs="Times New Roman"/>
        <w:b/>
        <w:bCs/>
      </w:rPr>
      <w:tblPr/>
      <w:tcPr>
        <w:tcBorders>
          <w:top w:val="double" w:sz="6" w:space="0" w:color="00929F"/>
          <w:left w:val="single" w:sz="8" w:space="0" w:color="00929F"/>
          <w:bottom w:val="single" w:sz="8" w:space="0" w:color="00929F"/>
          <w:right w:val="single" w:sz="8" w:space="0" w:color="00929F"/>
          <w:insideH w:val="nil"/>
          <w:insideV w:val="single" w:sz="8" w:space="0" w:color="00929F"/>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929F"/>
          <w:left w:val="single" w:sz="8" w:space="0" w:color="00929F"/>
          <w:bottom w:val="single" w:sz="8" w:space="0" w:color="00929F"/>
          <w:right w:val="single" w:sz="8" w:space="0" w:color="00929F"/>
        </w:tcBorders>
      </w:tc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shd w:val="clear" w:color="auto" w:fill="A8F7FF"/>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shd w:val="clear" w:color="auto" w:fill="A8F7FF"/>
      </w:tcPr>
    </w:tblStylePr>
    <w:tblStylePr w:type="band2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tcPr>
    </w:tblStylePr>
  </w:style>
  <w:style w:type="table" w:customStyle="1" w:styleId="WAHealthTable4">
    <w:name w:val="WA Health Table 4"/>
    <w:basedOn w:val="LightGrid-Accent11"/>
    <w:uiPriority w:val="99"/>
    <w:rsid w:val="00930DF8"/>
    <w:rPr>
      <w:rFonts w:ascii="Arial" w:hAnsi="Arial"/>
      <w:sz w:val="24"/>
    </w:rPr>
    <w:tblPr/>
    <w:tblStylePr w:type="firstRow">
      <w:pPr>
        <w:spacing w:before="0" w:after="0"/>
      </w:pPr>
      <w:rPr>
        <w:rFonts w:ascii="Tms Rmn" w:eastAsia="Times New Roman" w:hAnsi="Tms Rmn" w:cs="Times New Roman"/>
        <w:b/>
        <w:bCs/>
      </w:rPr>
      <w:tblPr/>
      <w:trPr>
        <w:tblHeader/>
      </w:trPr>
      <w:tcPr>
        <w:tcBorders>
          <w:top w:val="single" w:sz="8" w:space="0" w:color="00929F"/>
          <w:left w:val="single" w:sz="8" w:space="0" w:color="00929F"/>
          <w:bottom w:val="single" w:sz="18" w:space="0" w:color="00929F"/>
          <w:right w:val="single" w:sz="8" w:space="0" w:color="00929F"/>
          <w:insideH w:val="nil"/>
          <w:insideV w:val="single" w:sz="8" w:space="0" w:color="00929F"/>
        </w:tcBorders>
      </w:tcPr>
    </w:tblStylePr>
    <w:tblStylePr w:type="lastRow">
      <w:pPr>
        <w:spacing w:before="0" w:after="0"/>
      </w:pPr>
      <w:rPr>
        <w:rFonts w:ascii="Tms Rmn" w:eastAsia="Times New Roman" w:hAnsi="Tms Rmn" w:cs="Times New Roman"/>
        <w:b/>
        <w:bCs/>
      </w:rPr>
      <w:tblPr/>
      <w:tcPr>
        <w:tcBorders>
          <w:top w:val="double" w:sz="6" w:space="0" w:color="00929F"/>
          <w:left w:val="single" w:sz="8" w:space="0" w:color="00929F"/>
          <w:bottom w:val="single" w:sz="8" w:space="0" w:color="00929F"/>
          <w:right w:val="single" w:sz="8" w:space="0" w:color="00929F"/>
          <w:insideH w:val="nil"/>
          <w:insideV w:val="single" w:sz="8" w:space="0" w:color="00929F"/>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929F"/>
          <w:left w:val="single" w:sz="8" w:space="0" w:color="00929F"/>
          <w:bottom w:val="single" w:sz="8" w:space="0" w:color="00929F"/>
          <w:right w:val="single" w:sz="8" w:space="0" w:color="00929F"/>
        </w:tcBorders>
      </w:tc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shd w:val="clear" w:color="auto" w:fill="A8F7FF"/>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shd w:val="clear" w:color="auto" w:fill="BADBDF"/>
      </w:tcPr>
    </w:tblStylePr>
    <w:tblStylePr w:type="band2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tcPr>
    </w:tblStylePr>
  </w:style>
  <w:style w:type="table" w:customStyle="1" w:styleId="MediumShading1-Accent11">
    <w:name w:val="Medium Shading 1 - Accent 11"/>
    <w:basedOn w:val="TableNormal"/>
    <w:uiPriority w:val="99"/>
    <w:rsid w:val="001F68E9"/>
    <w:tblPr>
      <w:tblStyleRowBandSize w:val="1"/>
      <w:tblStyleColBandSize w:val="1"/>
      <w:tblBorders>
        <w:top w:val="single" w:sz="8" w:space="0" w:color="00E2F7"/>
        <w:left w:val="single" w:sz="8" w:space="0" w:color="00E2F7"/>
        <w:bottom w:val="single" w:sz="8" w:space="0" w:color="00E2F7"/>
        <w:right w:val="single" w:sz="8" w:space="0" w:color="00E2F7"/>
        <w:insideH w:val="single" w:sz="8" w:space="0" w:color="00E2F7"/>
      </w:tblBorders>
    </w:tblPr>
    <w:tblStylePr w:type="firstRow">
      <w:pPr>
        <w:spacing w:before="0" w:after="0"/>
      </w:pPr>
      <w:rPr>
        <w:rFonts w:cs="Times New Roman"/>
        <w:b/>
        <w:bCs/>
        <w:color w:val="FFFFFF"/>
      </w:rPr>
      <w:tblPr/>
      <w:tcPr>
        <w:tcBorders>
          <w:top w:val="single" w:sz="8" w:space="0" w:color="00E2F7"/>
          <w:left w:val="single" w:sz="8" w:space="0" w:color="00E2F7"/>
          <w:bottom w:val="single" w:sz="8" w:space="0" w:color="00E2F7"/>
          <w:right w:val="single" w:sz="8" w:space="0" w:color="00E2F7"/>
          <w:insideH w:val="nil"/>
          <w:insideV w:val="nil"/>
        </w:tcBorders>
        <w:shd w:val="clear" w:color="auto" w:fill="00929F"/>
      </w:tcPr>
    </w:tblStylePr>
    <w:tblStylePr w:type="lastRow">
      <w:pPr>
        <w:spacing w:before="0" w:after="0"/>
      </w:pPr>
      <w:rPr>
        <w:rFonts w:cs="Times New Roman"/>
        <w:b/>
        <w:bCs/>
      </w:rPr>
      <w:tblPr/>
      <w:tcPr>
        <w:tcBorders>
          <w:top w:val="double" w:sz="6" w:space="0" w:color="00E2F7"/>
          <w:left w:val="single" w:sz="8" w:space="0" w:color="00E2F7"/>
          <w:bottom w:val="single" w:sz="8" w:space="0" w:color="00E2F7"/>
          <w:right w:val="single" w:sz="8" w:space="0" w:color="00E2F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8F7FF"/>
      </w:tcPr>
    </w:tblStylePr>
    <w:tblStylePr w:type="band1Horz">
      <w:rPr>
        <w:rFonts w:cs="Times New Roman"/>
      </w:rPr>
      <w:tblPr/>
      <w:tcPr>
        <w:tcBorders>
          <w:insideH w:val="nil"/>
          <w:insideV w:val="nil"/>
        </w:tcBorders>
        <w:shd w:val="clear" w:color="auto" w:fill="A8F7FF"/>
      </w:tcPr>
    </w:tblStylePr>
    <w:tblStylePr w:type="band2Horz">
      <w:rPr>
        <w:rFonts w:cs="Times New Roman"/>
      </w:rPr>
      <w:tblPr/>
      <w:tcPr>
        <w:tcBorders>
          <w:insideH w:val="nil"/>
          <w:insideV w:val="nil"/>
        </w:tcBorders>
      </w:tcPr>
    </w:tblStylePr>
  </w:style>
  <w:style w:type="table" w:customStyle="1" w:styleId="WAHealthTable6">
    <w:name w:val="WA Health Table 6"/>
    <w:basedOn w:val="MediumShading1-Accent11"/>
    <w:uiPriority w:val="99"/>
    <w:rsid w:val="00930DF8"/>
    <w:rPr>
      <w:rFonts w:ascii="Arial" w:hAnsi="Arial"/>
      <w:sz w:val="24"/>
    </w:rPr>
    <w:tblPr/>
    <w:tblStylePr w:type="firstRow">
      <w:pPr>
        <w:spacing w:before="0" w:after="0"/>
      </w:pPr>
      <w:rPr>
        <w:rFonts w:cs="Times New Roman"/>
        <w:b/>
        <w:bCs/>
        <w:color w:val="FFFFFF"/>
      </w:rPr>
      <w:tblPr/>
      <w:trPr>
        <w:tblHeader/>
      </w:trPr>
      <w:tcPr>
        <w:tcBorders>
          <w:top w:val="single" w:sz="8" w:space="0" w:color="00E2F7"/>
          <w:left w:val="single" w:sz="8" w:space="0" w:color="00E2F7"/>
          <w:bottom w:val="single" w:sz="8" w:space="0" w:color="00E2F7"/>
          <w:right w:val="single" w:sz="8" w:space="0" w:color="00E2F7"/>
          <w:insideH w:val="nil"/>
          <w:insideV w:val="nil"/>
        </w:tcBorders>
        <w:shd w:val="clear" w:color="auto" w:fill="00929F"/>
      </w:tcPr>
    </w:tblStylePr>
    <w:tblStylePr w:type="lastRow">
      <w:pPr>
        <w:spacing w:before="0" w:after="0"/>
      </w:pPr>
      <w:rPr>
        <w:rFonts w:cs="Times New Roman"/>
        <w:b/>
        <w:bCs/>
      </w:rPr>
      <w:tblPr/>
      <w:tcPr>
        <w:tcBorders>
          <w:top w:val="double" w:sz="6" w:space="0" w:color="00E2F7"/>
          <w:left w:val="single" w:sz="8" w:space="0" w:color="00E2F7"/>
          <w:bottom w:val="single" w:sz="8" w:space="0" w:color="00E2F7"/>
          <w:right w:val="single" w:sz="8" w:space="0" w:color="00E2F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8F7FF"/>
      </w:tcPr>
    </w:tblStylePr>
    <w:tblStylePr w:type="band1Horz">
      <w:rPr>
        <w:rFonts w:cs="Times New Roman"/>
      </w:rPr>
      <w:tblPr/>
      <w:tcPr>
        <w:tcBorders>
          <w:insideH w:val="nil"/>
          <w:insideV w:val="nil"/>
        </w:tcBorders>
        <w:shd w:val="clear" w:color="auto" w:fill="FFFFFF"/>
      </w:tcPr>
    </w:tblStylePr>
    <w:tblStylePr w:type="band2Horz">
      <w:rPr>
        <w:rFonts w:cs="Times New Roman"/>
      </w:rPr>
      <w:tblPr/>
      <w:tcPr>
        <w:tcBorders>
          <w:insideH w:val="nil"/>
          <w:insideV w:val="nil"/>
        </w:tcBorders>
        <w:shd w:val="clear" w:color="auto" w:fill="BADBDF"/>
      </w:tcPr>
    </w:tblStylePr>
  </w:style>
  <w:style w:type="table" w:customStyle="1" w:styleId="MediumList1-Accent11">
    <w:name w:val="Medium List 1 - Accent 11"/>
    <w:basedOn w:val="TableNormal"/>
    <w:uiPriority w:val="99"/>
    <w:rsid w:val="001F68E9"/>
    <w:rPr>
      <w:color w:val="000000"/>
    </w:rPr>
    <w:tblPr>
      <w:tblStyleRowBandSize w:val="1"/>
      <w:tblStyleColBandSize w:val="1"/>
      <w:tblBorders>
        <w:top w:val="single" w:sz="8" w:space="0" w:color="00929F"/>
        <w:bottom w:val="single" w:sz="8" w:space="0" w:color="00929F"/>
      </w:tblBorders>
    </w:tblPr>
    <w:tblStylePr w:type="firstRow">
      <w:rPr>
        <w:rFonts w:ascii="Tms Rmn" w:eastAsia="Times New Roman" w:hAnsi="Tms Rmn" w:cs="Times New Roman"/>
      </w:rPr>
      <w:tblPr/>
      <w:tcPr>
        <w:tcBorders>
          <w:top w:val="nil"/>
          <w:bottom w:val="single" w:sz="8" w:space="0" w:color="00929F"/>
        </w:tcBorders>
      </w:tcPr>
    </w:tblStylePr>
    <w:tblStylePr w:type="lastRow">
      <w:rPr>
        <w:rFonts w:cs="Times New Roman"/>
        <w:b/>
        <w:bCs/>
        <w:color w:val="757477"/>
      </w:rPr>
      <w:tblPr/>
      <w:tcPr>
        <w:tcBorders>
          <w:top w:val="single" w:sz="8" w:space="0" w:color="00929F"/>
          <w:bottom w:val="single" w:sz="8" w:space="0" w:color="00929F"/>
        </w:tcBorders>
      </w:tcPr>
    </w:tblStylePr>
    <w:tblStylePr w:type="firstCol">
      <w:rPr>
        <w:rFonts w:cs="Times New Roman"/>
        <w:b/>
        <w:bCs/>
      </w:rPr>
    </w:tblStylePr>
    <w:tblStylePr w:type="lastCol">
      <w:rPr>
        <w:rFonts w:cs="Times New Roman"/>
        <w:b/>
        <w:bCs/>
      </w:rPr>
      <w:tblPr/>
      <w:tcPr>
        <w:tcBorders>
          <w:top w:val="single" w:sz="8" w:space="0" w:color="00929F"/>
          <w:bottom w:val="single" w:sz="8" w:space="0" w:color="00929F"/>
        </w:tcBorders>
      </w:tcPr>
    </w:tblStylePr>
    <w:tblStylePr w:type="band1Vert">
      <w:rPr>
        <w:rFonts w:cs="Times New Roman"/>
      </w:rPr>
      <w:tblPr/>
      <w:tcPr>
        <w:shd w:val="clear" w:color="auto" w:fill="A8F7FF"/>
      </w:tcPr>
    </w:tblStylePr>
    <w:tblStylePr w:type="band1Horz">
      <w:rPr>
        <w:rFonts w:cs="Times New Roman"/>
      </w:rPr>
      <w:tblPr/>
      <w:tcPr>
        <w:shd w:val="clear" w:color="auto" w:fill="A8F7FF"/>
      </w:tcPr>
    </w:tblStylePr>
  </w:style>
  <w:style w:type="table" w:customStyle="1" w:styleId="WAHealthTable1">
    <w:name w:val="WA Health Table 1"/>
    <w:basedOn w:val="MediumList1-Accent11"/>
    <w:uiPriority w:val="99"/>
    <w:rsid w:val="00930DF8"/>
    <w:rPr>
      <w:rFonts w:ascii="Arial" w:hAnsi="Arial"/>
      <w:sz w:val="24"/>
    </w:rPr>
    <w:tblPr/>
    <w:tblStylePr w:type="firstRow">
      <w:rPr>
        <w:rFonts w:ascii="Tms Rmn" w:eastAsia="Times New Roman" w:hAnsi="Tms Rmn" w:cs="Times New Roman"/>
      </w:rPr>
      <w:tblPr/>
      <w:trPr>
        <w:tblHeader/>
      </w:trPr>
      <w:tcPr>
        <w:tcBorders>
          <w:top w:val="nil"/>
          <w:bottom w:val="single" w:sz="8" w:space="0" w:color="00929F"/>
        </w:tcBorders>
      </w:tcPr>
    </w:tblStylePr>
    <w:tblStylePr w:type="lastRow">
      <w:rPr>
        <w:rFonts w:cs="Times New Roman"/>
        <w:b/>
        <w:bCs/>
        <w:color w:val="757477"/>
      </w:rPr>
      <w:tblPr/>
      <w:tcPr>
        <w:tcBorders>
          <w:top w:val="single" w:sz="8" w:space="0" w:color="00929F"/>
          <w:bottom w:val="single" w:sz="8" w:space="0" w:color="00929F"/>
        </w:tcBorders>
      </w:tcPr>
    </w:tblStylePr>
    <w:tblStylePr w:type="firstCol">
      <w:rPr>
        <w:rFonts w:cs="Times New Roman"/>
        <w:b/>
        <w:bCs/>
      </w:rPr>
    </w:tblStylePr>
    <w:tblStylePr w:type="lastCol">
      <w:rPr>
        <w:rFonts w:cs="Times New Roman"/>
        <w:b/>
        <w:bCs/>
      </w:rPr>
      <w:tblPr/>
      <w:tcPr>
        <w:tcBorders>
          <w:top w:val="single" w:sz="8" w:space="0" w:color="00929F"/>
          <w:bottom w:val="single" w:sz="8" w:space="0" w:color="00929F"/>
        </w:tcBorders>
      </w:tcPr>
    </w:tblStylePr>
    <w:tblStylePr w:type="band1Vert">
      <w:rPr>
        <w:rFonts w:cs="Times New Roman"/>
      </w:rPr>
      <w:tblPr/>
      <w:tcPr>
        <w:shd w:val="clear" w:color="auto" w:fill="A8F7FF"/>
      </w:tcPr>
    </w:tblStylePr>
    <w:tblStylePr w:type="band1Horz">
      <w:rPr>
        <w:rFonts w:cs="Times New Roman"/>
      </w:rPr>
      <w:tblPr/>
      <w:tcPr>
        <w:shd w:val="clear" w:color="auto" w:fill="BADBDF"/>
      </w:tcPr>
    </w:tblStylePr>
  </w:style>
  <w:style w:type="table" w:customStyle="1" w:styleId="WAHealthTable7">
    <w:name w:val="WA Health Table 7"/>
    <w:basedOn w:val="LightList1"/>
    <w:uiPriority w:val="99"/>
    <w:rsid w:val="00930DF8"/>
    <w:rPr>
      <w:rFonts w:ascii="Arial" w:hAnsi="Arial"/>
      <w:sz w:val="24"/>
      <w:lang w:val="en-US" w:eastAsia="en-US"/>
    </w:rPr>
    <w:tblPr/>
    <w:tblStylePr w:type="firstRow">
      <w:pPr>
        <w:spacing w:before="0" w:after="0"/>
      </w:pPr>
      <w:rPr>
        <w:rFonts w:cs="Times New Roman"/>
        <w:b/>
        <w:bCs/>
        <w:color w:val="000000"/>
      </w:rPr>
      <w:tblPr/>
      <w:trPr>
        <w:tblHeader/>
      </w:trPr>
      <w:tcPr>
        <w:shd w:val="clear" w:color="auto" w:fill="FFFFFF"/>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DarkList-Accent2"/>
    <w:uiPriority w:val="99"/>
    <w:rsid w:val="00930DF8"/>
    <w:rPr>
      <w:rFonts w:ascii="Arial" w:hAnsi="Arial"/>
      <w:sz w:val="24"/>
      <w:lang w:val="en-US" w:eastAsia="en-US"/>
    </w:rPr>
    <w:tblPr/>
    <w:tblStylePr w:type="firstRow">
      <w:rPr>
        <w:rFonts w:cs="Times New Roman"/>
        <w:sz w:val="24"/>
        <w:szCs w:val="24"/>
      </w:rPr>
      <w:tblPr/>
      <w:trPr>
        <w:tblHeader/>
      </w:trPr>
      <w:tcPr>
        <w:tcBorders>
          <w:top w:val="nil"/>
          <w:left w:val="nil"/>
          <w:bottom w:val="single" w:sz="24" w:space="0" w:color="00929F"/>
          <w:right w:val="nil"/>
          <w:insideH w:val="nil"/>
          <w:insideV w:val="nil"/>
        </w:tcBorders>
        <w:shd w:val="clear" w:color="auto" w:fill="FFFFFF"/>
      </w:tcPr>
    </w:tblStylePr>
    <w:tblStylePr w:type="lastRow">
      <w:rPr>
        <w:rFonts w:cs="Times New Roman"/>
      </w:rPr>
      <w:tblPr/>
      <w:tcPr>
        <w:tcBorders>
          <w:top w:val="single" w:sz="8" w:space="0" w:color="00929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929F"/>
          <w:insideH w:val="nil"/>
          <w:insideV w:val="nil"/>
        </w:tcBorders>
        <w:shd w:val="clear" w:color="auto" w:fill="FFFFFF"/>
      </w:tcPr>
    </w:tblStylePr>
    <w:tblStylePr w:type="lastCol">
      <w:rPr>
        <w:rFonts w:cs="Times New Roman"/>
      </w:rPr>
      <w:tblPr/>
      <w:tcPr>
        <w:tcBorders>
          <w:top w:val="nil"/>
          <w:left w:val="single" w:sz="8" w:space="0" w:color="0092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top w:val="nil"/>
          <w:bottom w:val="nil"/>
          <w:insideH w:val="nil"/>
          <w:insideV w:val="nil"/>
        </w:tcBorders>
        <w:shd w:val="clear" w:color="auto" w:fill="BADBD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1">
    <w:name w:val="Light List1"/>
    <w:basedOn w:val="TableNormal"/>
    <w:uiPriority w:val="99"/>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DarkList-Accent2">
    <w:name w:val="Dark List Accent 2"/>
    <w:basedOn w:val="TableNormal"/>
    <w:uiPriority w:val="99"/>
    <w:rsid w:val="00E40563"/>
    <w:rPr>
      <w:rFonts w:ascii="Cambria" w:eastAsia="Times New Roman" w:hAnsi="Cambria"/>
      <w:color w:val="000000"/>
    </w:rPr>
    <w:tblPr>
      <w:tblStyleRowBandSize w:val="1"/>
      <w:tblStyleColBandSize w:val="1"/>
      <w:tblBorders>
        <w:top w:val="single" w:sz="8" w:space="0" w:color="00929F"/>
        <w:left w:val="single" w:sz="8" w:space="0" w:color="00929F"/>
        <w:bottom w:val="single" w:sz="8" w:space="0" w:color="00929F"/>
        <w:right w:val="single" w:sz="8" w:space="0" w:color="00929F"/>
      </w:tblBorders>
    </w:tblPr>
    <w:tblStylePr w:type="firstRow">
      <w:rPr>
        <w:rFonts w:cs="Times New Roman"/>
        <w:sz w:val="24"/>
        <w:szCs w:val="24"/>
      </w:rPr>
      <w:tblPr/>
      <w:tcPr>
        <w:tcBorders>
          <w:top w:val="nil"/>
          <w:left w:val="nil"/>
          <w:bottom w:val="single" w:sz="24" w:space="0" w:color="00929F"/>
          <w:right w:val="nil"/>
          <w:insideH w:val="nil"/>
          <w:insideV w:val="nil"/>
        </w:tcBorders>
        <w:shd w:val="clear" w:color="auto" w:fill="FFFFFF"/>
      </w:tcPr>
    </w:tblStylePr>
    <w:tblStylePr w:type="lastRow">
      <w:rPr>
        <w:rFonts w:cs="Times New Roman"/>
      </w:rPr>
      <w:tblPr/>
      <w:tcPr>
        <w:tcBorders>
          <w:top w:val="single" w:sz="8" w:space="0" w:color="00929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929F"/>
          <w:insideH w:val="nil"/>
          <w:insideV w:val="nil"/>
        </w:tcBorders>
        <w:shd w:val="clear" w:color="auto" w:fill="FFFFFF"/>
      </w:tcPr>
    </w:tblStylePr>
    <w:tblStylePr w:type="lastCol">
      <w:rPr>
        <w:rFonts w:cs="Times New Roman"/>
      </w:rPr>
      <w:tblPr/>
      <w:tcPr>
        <w:tcBorders>
          <w:top w:val="nil"/>
          <w:left w:val="single" w:sz="8" w:space="0" w:color="0092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top w:val="nil"/>
          <w:bottom w:val="nil"/>
          <w:insideH w:val="nil"/>
          <w:insideV w:val="nil"/>
        </w:tcBorders>
        <w:shd w:val="clear" w:color="auto" w:fill="A8F7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Header">
    <w:name w:val="header"/>
    <w:basedOn w:val="Normal"/>
    <w:link w:val="HeaderChar"/>
    <w:rsid w:val="00246C63"/>
    <w:pPr>
      <w:tabs>
        <w:tab w:val="right" w:pos="9923"/>
      </w:tabs>
      <w:spacing w:after="0"/>
    </w:pPr>
    <w:rPr>
      <w:color w:val="4F7A3C"/>
      <w:szCs w:val="20"/>
      <w:lang w:eastAsia="en-AU"/>
    </w:rPr>
  </w:style>
  <w:style w:type="character" w:customStyle="1" w:styleId="HeaderChar">
    <w:name w:val="Header Char"/>
    <w:link w:val="Header"/>
    <w:locked/>
    <w:rsid w:val="00246C63"/>
    <w:rPr>
      <w:rFonts w:ascii="Arial" w:hAnsi="Arial"/>
      <w:color w:val="4F7A3C"/>
      <w:sz w:val="24"/>
    </w:rPr>
  </w:style>
  <w:style w:type="paragraph" w:styleId="Footer">
    <w:name w:val="footer"/>
    <w:basedOn w:val="Normal"/>
    <w:link w:val="FooterChar"/>
    <w:uiPriority w:val="99"/>
    <w:rsid w:val="00F05AA9"/>
    <w:pPr>
      <w:tabs>
        <w:tab w:val="right" w:pos="9923"/>
      </w:tabs>
      <w:spacing w:after="0"/>
      <w:jc w:val="right"/>
    </w:pPr>
    <w:rPr>
      <w:color w:val="000000"/>
      <w:szCs w:val="20"/>
      <w:lang w:eastAsia="en-AU"/>
    </w:rPr>
  </w:style>
  <w:style w:type="character" w:customStyle="1" w:styleId="FooterChar">
    <w:name w:val="Footer Char"/>
    <w:link w:val="Footer"/>
    <w:uiPriority w:val="99"/>
    <w:locked/>
    <w:rsid w:val="00F05AA9"/>
    <w:rPr>
      <w:rFonts w:ascii="Arial" w:hAnsi="Arial" w:cs="Times New Roman"/>
      <w:color w:val="000000"/>
      <w:sz w:val="24"/>
    </w:rPr>
  </w:style>
  <w:style w:type="paragraph" w:customStyle="1" w:styleId="Flyerheadline">
    <w:name w:val="Flyer headline"/>
    <w:basedOn w:val="Headlines"/>
    <w:uiPriority w:val="99"/>
    <w:rsid w:val="009D0B23"/>
    <w:pPr>
      <w:spacing w:after="840"/>
    </w:pPr>
    <w:rPr>
      <w:color w:val="FFFFFF"/>
      <w:sz w:val="56"/>
      <w:szCs w:val="56"/>
    </w:rPr>
  </w:style>
  <w:style w:type="paragraph" w:customStyle="1" w:styleId="msolistparagraph0">
    <w:name w:val="msolistparagraph"/>
    <w:basedOn w:val="Normal"/>
    <w:uiPriority w:val="99"/>
    <w:rsid w:val="004E5260"/>
    <w:pPr>
      <w:spacing w:after="0"/>
      <w:ind w:left="720"/>
    </w:pPr>
    <w:rPr>
      <w:rFonts w:ascii="Times New Roman" w:hAnsi="Times New Roman"/>
      <w:szCs w:val="24"/>
      <w:lang w:eastAsia="en-AU"/>
    </w:rPr>
  </w:style>
  <w:style w:type="paragraph" w:styleId="DocumentMap">
    <w:name w:val="Document Map"/>
    <w:basedOn w:val="Normal"/>
    <w:link w:val="DocumentMapChar"/>
    <w:uiPriority w:val="99"/>
    <w:semiHidden/>
    <w:locked/>
    <w:rsid w:val="00D877C7"/>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8325B4"/>
    <w:rPr>
      <w:rFonts w:ascii="Times New Roman" w:hAnsi="Times New Roman"/>
      <w:sz w:val="0"/>
      <w:szCs w:val="0"/>
      <w:lang w:val="en-AU"/>
    </w:rPr>
  </w:style>
  <w:style w:type="character" w:styleId="PageNumber">
    <w:name w:val="page number"/>
    <w:basedOn w:val="DefaultParagraphFont"/>
    <w:uiPriority w:val="99"/>
    <w:semiHidden/>
    <w:unhideWhenUsed/>
    <w:locked/>
    <w:rsid w:val="004B66A6"/>
  </w:style>
  <w:style w:type="paragraph" w:styleId="BodyText2">
    <w:name w:val="Body Text 2"/>
    <w:basedOn w:val="Normal"/>
    <w:link w:val="BodyText2Char"/>
    <w:locked/>
    <w:rsid w:val="00BB16A3"/>
    <w:pPr>
      <w:spacing w:after="0"/>
      <w:jc w:val="center"/>
    </w:pPr>
    <w:rPr>
      <w:rFonts w:eastAsia="Times New Roman"/>
      <w:b/>
      <w:sz w:val="26"/>
      <w:szCs w:val="20"/>
    </w:rPr>
  </w:style>
  <w:style w:type="character" w:customStyle="1" w:styleId="BodyText2Char">
    <w:name w:val="Body Text 2 Char"/>
    <w:link w:val="BodyText2"/>
    <w:rsid w:val="00BB16A3"/>
    <w:rPr>
      <w:rFonts w:ascii="Arial" w:eastAsia="Times New Roman" w:hAnsi="Arial"/>
      <w:b/>
      <w:sz w:val="26"/>
      <w:lang w:eastAsia="en-US"/>
    </w:rPr>
  </w:style>
  <w:style w:type="paragraph" w:customStyle="1" w:styleId="ColorfulList-Accent12">
    <w:name w:val="Colorful List - Accent 12"/>
    <w:basedOn w:val="Normal"/>
    <w:uiPriority w:val="34"/>
    <w:qFormat/>
    <w:rsid w:val="00915C03"/>
    <w:pPr>
      <w:numPr>
        <w:numId w:val="34"/>
      </w:numPr>
      <w:tabs>
        <w:tab w:val="left" w:pos="0"/>
      </w:tabs>
      <w:ind w:left="0" w:firstLine="0"/>
      <w:contextualSpacing/>
    </w:pPr>
  </w:style>
  <w:style w:type="character" w:styleId="CommentReference">
    <w:name w:val="annotation reference"/>
    <w:uiPriority w:val="99"/>
    <w:semiHidden/>
    <w:unhideWhenUsed/>
    <w:locked/>
    <w:rsid w:val="007A753F"/>
    <w:rPr>
      <w:sz w:val="16"/>
      <w:szCs w:val="16"/>
    </w:rPr>
  </w:style>
  <w:style w:type="paragraph" w:styleId="CommentText">
    <w:name w:val="annotation text"/>
    <w:basedOn w:val="Normal"/>
    <w:link w:val="CommentTextChar"/>
    <w:uiPriority w:val="99"/>
    <w:unhideWhenUsed/>
    <w:locked/>
    <w:rsid w:val="007A753F"/>
    <w:rPr>
      <w:sz w:val="20"/>
      <w:szCs w:val="20"/>
    </w:rPr>
  </w:style>
  <w:style w:type="character" w:customStyle="1" w:styleId="CommentTextChar">
    <w:name w:val="Comment Text Char"/>
    <w:link w:val="CommentText"/>
    <w:uiPriority w:val="99"/>
    <w:rsid w:val="007A753F"/>
    <w:rPr>
      <w:rFonts w:ascii="Arial" w:hAnsi="Arial"/>
      <w:lang w:eastAsia="en-US"/>
    </w:rPr>
  </w:style>
  <w:style w:type="paragraph" w:styleId="CommentSubject">
    <w:name w:val="annotation subject"/>
    <w:basedOn w:val="CommentText"/>
    <w:next w:val="CommentText"/>
    <w:link w:val="CommentSubjectChar"/>
    <w:uiPriority w:val="99"/>
    <w:semiHidden/>
    <w:unhideWhenUsed/>
    <w:locked/>
    <w:rsid w:val="007A753F"/>
    <w:rPr>
      <w:b/>
      <w:bCs/>
    </w:rPr>
  </w:style>
  <w:style w:type="character" w:customStyle="1" w:styleId="CommentSubjectChar">
    <w:name w:val="Comment Subject Char"/>
    <w:link w:val="CommentSubject"/>
    <w:uiPriority w:val="99"/>
    <w:semiHidden/>
    <w:rsid w:val="007A753F"/>
    <w:rPr>
      <w:rFonts w:ascii="Arial" w:hAnsi="Arial"/>
      <w:b/>
      <w:bCs/>
      <w:lang w:eastAsia="en-US"/>
    </w:rPr>
  </w:style>
  <w:style w:type="paragraph" w:styleId="Title">
    <w:name w:val="Title"/>
    <w:basedOn w:val="Normal"/>
    <w:next w:val="Normal"/>
    <w:link w:val="TitleChar"/>
    <w:qFormat/>
    <w:rsid w:val="00B931A6"/>
    <w:pPr>
      <w:spacing w:after="300"/>
      <w:contextualSpacing/>
    </w:pPr>
    <w:rPr>
      <w:rFonts w:eastAsia="MS Gothic" w:cs="Arial"/>
      <w:color w:val="4F7A3C"/>
      <w:spacing w:val="5"/>
      <w:kern w:val="28"/>
      <w:sz w:val="40"/>
      <w:szCs w:val="56"/>
    </w:rPr>
  </w:style>
  <w:style w:type="character" w:customStyle="1" w:styleId="TitleChar">
    <w:name w:val="Title Char"/>
    <w:link w:val="Title"/>
    <w:rsid w:val="00B931A6"/>
    <w:rPr>
      <w:rFonts w:ascii="Arial" w:eastAsia="MS Gothic" w:hAnsi="Arial" w:cs="Arial"/>
      <w:color w:val="4F7A3C"/>
      <w:spacing w:val="5"/>
      <w:kern w:val="28"/>
      <w:sz w:val="40"/>
      <w:szCs w:val="56"/>
      <w:lang w:eastAsia="en-US"/>
    </w:rPr>
  </w:style>
  <w:style w:type="character" w:styleId="Strong">
    <w:name w:val="Strong"/>
    <w:uiPriority w:val="22"/>
    <w:qFormat/>
    <w:rsid w:val="00CA3DB2"/>
    <w:rPr>
      <w:b/>
      <w:bCs/>
    </w:rPr>
  </w:style>
  <w:style w:type="paragraph" w:styleId="ListParagraph">
    <w:name w:val="List Paragraph"/>
    <w:basedOn w:val="Normal"/>
    <w:uiPriority w:val="34"/>
    <w:qFormat/>
    <w:rsid w:val="00254845"/>
    <w:pPr>
      <w:tabs>
        <w:tab w:val="clear" w:pos="284"/>
        <w:tab w:val="clear" w:pos="2268"/>
      </w:tabs>
      <w:spacing w:before="0"/>
      <w:ind w:left="720"/>
      <w:contextualSpacing/>
    </w:pPr>
    <w:rPr>
      <w:rFonts w:eastAsiaTheme="minorHAnsi" w:cstheme="minorBidi"/>
    </w:rPr>
  </w:style>
  <w:style w:type="character" w:styleId="PlaceholderText">
    <w:name w:val="Placeholder Text"/>
    <w:basedOn w:val="DefaultParagraphFont"/>
    <w:uiPriority w:val="99"/>
    <w:semiHidden/>
    <w:rsid w:val="003A64C0"/>
    <w:rPr>
      <w:color w:val="666666"/>
    </w:rPr>
  </w:style>
  <w:style w:type="paragraph" w:styleId="IntenseQuote">
    <w:name w:val="Intense Quote"/>
    <w:basedOn w:val="Normal"/>
    <w:next w:val="Normal"/>
    <w:link w:val="IntenseQuoteChar"/>
    <w:uiPriority w:val="60"/>
    <w:qFormat/>
    <w:rsid w:val="00B931A6"/>
    <w:pPr>
      <w:pBdr>
        <w:top w:val="single" w:sz="4" w:space="10" w:color="4F7A3C" w:themeColor="accent1"/>
        <w:bottom w:val="single" w:sz="4" w:space="10" w:color="4F7A3C"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60"/>
    <w:rsid w:val="00B931A6"/>
    <w:rPr>
      <w:rFonts w:ascii="Arial" w:hAnsi="Arial"/>
      <w:i/>
      <w:iCs/>
      <w:sz w:val="24"/>
      <w:szCs w:val="22"/>
      <w:lang w:eastAsia="en-US"/>
    </w:rPr>
  </w:style>
  <w:style w:type="character" w:styleId="IntenseEmphasis">
    <w:name w:val="Intense Emphasis"/>
    <w:basedOn w:val="DefaultParagraphFont"/>
    <w:uiPriority w:val="66"/>
    <w:qFormat/>
    <w:rsid w:val="00B931A6"/>
    <w:rPr>
      <w:i/>
      <w:iCs/>
      <w:color w:val="auto"/>
    </w:rPr>
  </w:style>
  <w:style w:type="character" w:styleId="IntenseReference">
    <w:name w:val="Intense Reference"/>
    <w:basedOn w:val="DefaultParagraphFont"/>
    <w:uiPriority w:val="68"/>
    <w:qFormat/>
    <w:rsid w:val="00B931A6"/>
    <w:rPr>
      <w:b/>
      <w:bCs/>
      <w:smallCaps/>
      <w:color w:val="auto"/>
      <w:spacing w:val="5"/>
    </w:rPr>
  </w:style>
  <w:style w:type="character" w:styleId="Emphasis">
    <w:name w:val="Emphasis"/>
    <w:basedOn w:val="DefaultParagraphFont"/>
    <w:qFormat/>
    <w:rsid w:val="00B931A6"/>
    <w:rPr>
      <w:i/>
      <w:iCs/>
    </w:rPr>
  </w:style>
  <w:style w:type="paragraph" w:styleId="Revision">
    <w:name w:val="Revision"/>
    <w:hidden/>
    <w:uiPriority w:val="71"/>
    <w:rsid w:val="007B2FAA"/>
    <w:rPr>
      <w:rFonts w:ascii="Arial" w:hAnsi="Arial"/>
      <w:sz w:val="24"/>
      <w:szCs w:val="22"/>
      <w:lang w:eastAsia="en-US"/>
    </w:rPr>
  </w:style>
  <w:style w:type="paragraph" w:customStyle="1" w:styleId="Header1">
    <w:name w:val="Header 1"/>
    <w:basedOn w:val="Normal"/>
    <w:link w:val="Header1Char"/>
    <w:uiPriority w:val="1"/>
    <w:qFormat/>
    <w:rsid w:val="23099B40"/>
    <w:pPr>
      <w:spacing w:line="259" w:lineRule="auto"/>
    </w:pPr>
    <w:rPr>
      <w:rFonts w:eastAsia="Arial" w:cs="Arial"/>
      <w:b/>
      <w:bCs/>
      <w:color w:val="942D60"/>
      <w:sz w:val="72"/>
      <w:szCs w:val="72"/>
      <w:vertAlign w:val="superscript"/>
      <w:lang w:val="en-US"/>
    </w:rPr>
  </w:style>
  <w:style w:type="character" w:customStyle="1" w:styleId="Header1Char">
    <w:name w:val="Header 1 Char"/>
    <w:basedOn w:val="DefaultParagraphFont"/>
    <w:link w:val="Header1"/>
    <w:rsid w:val="23099B40"/>
    <w:rPr>
      <w:rFonts w:ascii="Arial" w:eastAsia="Arial" w:hAnsi="Arial" w:cs="Arial"/>
      <w:b/>
      <w:bCs/>
      <w:i w:val="0"/>
      <w:iCs w:val="0"/>
      <w:caps w:val="0"/>
      <w:smallCaps w:val="0"/>
      <w:strike w:val="0"/>
      <w:dstrike w:val="0"/>
      <w:noProof w:val="0"/>
      <w:color w:val="942D60"/>
      <w:sz w:val="72"/>
      <w:szCs w:val="72"/>
      <w:u w:val="none"/>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7518">
      <w:bodyDiv w:val="1"/>
      <w:marLeft w:val="0"/>
      <w:marRight w:val="0"/>
      <w:marTop w:val="0"/>
      <w:marBottom w:val="0"/>
      <w:divBdr>
        <w:top w:val="none" w:sz="0" w:space="0" w:color="auto"/>
        <w:left w:val="none" w:sz="0" w:space="0" w:color="auto"/>
        <w:bottom w:val="none" w:sz="0" w:space="0" w:color="auto"/>
        <w:right w:val="none" w:sz="0" w:space="0" w:color="auto"/>
      </w:divBdr>
    </w:div>
    <w:div w:id="864948550">
      <w:marLeft w:val="0"/>
      <w:marRight w:val="0"/>
      <w:marTop w:val="0"/>
      <w:marBottom w:val="0"/>
      <w:divBdr>
        <w:top w:val="none" w:sz="0" w:space="0" w:color="auto"/>
        <w:left w:val="none" w:sz="0" w:space="0" w:color="auto"/>
        <w:bottom w:val="none" w:sz="0" w:space="0" w:color="auto"/>
        <w:right w:val="none" w:sz="0" w:space="0" w:color="auto"/>
      </w:divBdr>
    </w:div>
    <w:div w:id="864948551">
      <w:marLeft w:val="0"/>
      <w:marRight w:val="0"/>
      <w:marTop w:val="0"/>
      <w:marBottom w:val="0"/>
      <w:divBdr>
        <w:top w:val="none" w:sz="0" w:space="0" w:color="auto"/>
        <w:left w:val="none" w:sz="0" w:space="0" w:color="auto"/>
        <w:bottom w:val="none" w:sz="0" w:space="0" w:color="auto"/>
        <w:right w:val="none" w:sz="0" w:space="0" w:color="auto"/>
      </w:divBdr>
    </w:div>
    <w:div w:id="864948552">
      <w:marLeft w:val="0"/>
      <w:marRight w:val="0"/>
      <w:marTop w:val="0"/>
      <w:marBottom w:val="0"/>
      <w:divBdr>
        <w:top w:val="none" w:sz="0" w:space="0" w:color="auto"/>
        <w:left w:val="none" w:sz="0" w:space="0" w:color="auto"/>
        <w:bottom w:val="none" w:sz="0" w:space="0" w:color="auto"/>
        <w:right w:val="none" w:sz="0" w:space="0" w:color="auto"/>
      </w:divBdr>
    </w:div>
    <w:div w:id="1432161949">
      <w:bodyDiv w:val="1"/>
      <w:marLeft w:val="0"/>
      <w:marRight w:val="0"/>
      <w:marTop w:val="0"/>
      <w:marBottom w:val="0"/>
      <w:divBdr>
        <w:top w:val="none" w:sz="0" w:space="0" w:color="auto"/>
        <w:left w:val="none" w:sz="0" w:space="0" w:color="auto"/>
        <w:bottom w:val="none" w:sz="0" w:space="0" w:color="auto"/>
        <w:right w:val="none" w:sz="0" w:space="0" w:color="auto"/>
      </w:divBdr>
    </w:div>
    <w:div w:id="1775586811">
      <w:bodyDiv w:val="1"/>
      <w:marLeft w:val="0"/>
      <w:marRight w:val="0"/>
      <w:marTop w:val="0"/>
      <w:marBottom w:val="0"/>
      <w:divBdr>
        <w:top w:val="none" w:sz="0" w:space="0" w:color="auto"/>
        <w:left w:val="none" w:sz="0" w:space="0" w:color="auto"/>
        <w:bottom w:val="none" w:sz="0" w:space="0" w:color="auto"/>
        <w:right w:val="none" w:sz="0" w:space="0" w:color="auto"/>
      </w:divBdr>
    </w:div>
    <w:div w:id="179228673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EMHS">
  <a:themeElements>
    <a:clrScheme name="EMHS group colours">
      <a:dk1>
        <a:srgbClr val="262626"/>
      </a:dk1>
      <a:lt1>
        <a:srgbClr val="FFFFFF"/>
      </a:lt1>
      <a:dk2>
        <a:srgbClr val="262626"/>
      </a:dk2>
      <a:lt2>
        <a:srgbClr val="FFFFFF"/>
      </a:lt2>
      <a:accent1>
        <a:srgbClr val="4F7A3C"/>
      </a:accent1>
      <a:accent2>
        <a:srgbClr val="B50938"/>
      </a:accent2>
      <a:accent3>
        <a:srgbClr val="E17D31"/>
      </a:accent3>
      <a:accent4>
        <a:srgbClr val="1B2C5B"/>
      </a:accent4>
      <a:accent5>
        <a:srgbClr val="0090BA"/>
      </a:accent5>
      <a:accent6>
        <a:srgbClr val="4D4D4F"/>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E9AA634936649AE8C4C6BC986A940" ma:contentTypeVersion="18" ma:contentTypeDescription="Create a new document." ma:contentTypeScope="" ma:versionID="42681e0bd612aa5ea803a41483f04c3d">
  <xsd:schema xmlns:xsd="http://www.w3.org/2001/XMLSchema" xmlns:xs="http://www.w3.org/2001/XMLSchema" xmlns:p="http://schemas.microsoft.com/office/2006/metadata/properties" xmlns:ns2="5e059394-9003-448a-bab5-ab7c491f0353" targetNamespace="http://schemas.microsoft.com/office/2006/metadata/properties" ma:root="true" ma:fieldsID="b28a74aecad31853d3ccad9618d7c842" ns2:_="">
    <xsd:import namespace="5e059394-9003-448a-bab5-ab7c491f03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Description" minOccurs="0"/>
                <xsd:element ref="ns2:MediaLengthInSeconds" minOccurs="0"/>
                <xsd:element ref="ns2:_Flow_SignoffStatus" minOccurs="0"/>
                <xsd:element ref="ns2:WS1review" minOccurs="0"/>
                <xsd:element ref="ns2:Onmasterrequestlist" minOccurs="0"/>
                <xsd:element ref="ns2:WS1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9394-9003-448a-bab5-ab7c491f0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Description" ma:index="18" nillable="true" ma:displayName="Description " ma:format="Dropdown" ma:internalName="Description">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_x0024_Resources_x003a_core_x002c_Signoff_Status">
      <xsd:simpleType>
        <xsd:restriction base="dms:Text"/>
      </xsd:simpleType>
    </xsd:element>
    <xsd:element name="WS1review" ma:index="21" nillable="true" ma:displayName="WS1 review" ma:default="0" ma:format="Dropdown" ma:internalName="WS1review">
      <xsd:simpleType>
        <xsd:restriction base="dms:Boolean"/>
      </xsd:simpleType>
    </xsd:element>
    <xsd:element name="Onmasterrequestlist" ma:index="22" nillable="true" ma:displayName="On master request list" ma:default="1" ma:format="Dropdown" ma:internalName="Onmasterrequestlist">
      <xsd:simpleType>
        <xsd:restriction base="dms:Boolean"/>
      </xsd:simpleType>
    </xsd:element>
    <xsd:element name="WS1Review0" ma:index="23" nillable="true" ma:displayName="WS1 Review" ma:default="0" ma:format="Dropdown" ma:internalName="WS1Review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5e059394-9003-448a-bab5-ab7c491f0353" xsi:nil="true"/>
    <_Flow_SignoffStatus xmlns="5e059394-9003-448a-bab5-ab7c491f0353" xsi:nil="true"/>
    <Onmasterrequestlist xmlns="5e059394-9003-448a-bab5-ab7c491f0353">true</Onmasterrequestlist>
    <WS1Review0 xmlns="5e059394-9003-448a-bab5-ab7c491f0353">false</WS1Review0>
    <WS1review xmlns="5e059394-9003-448a-bab5-ab7c491f0353">false</WS1review>
    <lcf76f155ced4ddcb4097134ff3c332f xmlns="5e059394-9003-448a-bab5-ab7c491f03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284A4-4B9F-4EBF-A59D-0763DDA8E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9394-9003-448a-bab5-ab7c491f0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7EB9C-2FA0-4476-A171-49C4551DD425}">
  <ds:schemaRefs>
    <ds:schemaRef ds:uri="http://schemas.microsoft.com/office/2006/metadata/properties"/>
    <ds:schemaRef ds:uri="http://schemas.microsoft.com/office/infopath/2007/PartnerControls"/>
    <ds:schemaRef ds:uri="5e059394-9003-448a-bab5-ab7c491f0353"/>
  </ds:schemaRefs>
</ds:datastoreItem>
</file>

<file path=customXml/itemProps3.xml><?xml version="1.0" encoding="utf-8"?>
<ds:datastoreItem xmlns:ds="http://schemas.openxmlformats.org/officeDocument/2006/customXml" ds:itemID="{1B359E2B-9A62-1C41-90DC-1DFF8B252AAF}">
  <ds:schemaRefs>
    <ds:schemaRef ds:uri="http://schemas.openxmlformats.org/officeDocument/2006/bibliography"/>
  </ds:schemaRefs>
</ds:datastoreItem>
</file>

<file path=customXml/itemProps4.xml><?xml version="1.0" encoding="utf-8"?>
<ds:datastoreItem xmlns:ds="http://schemas.openxmlformats.org/officeDocument/2006/customXml" ds:itemID="{3DE52261-9860-4AED-9096-B95A9E047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7039</Characters>
  <Application>Microsoft Office Word</Application>
  <DocSecurity>0</DocSecurity>
  <Lines>58</Lines>
  <Paragraphs>16</Paragraphs>
  <ScaleCrop>false</ScaleCrop>
  <Company>WA Health</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EMHS 2026 Word A4 Colour Letterhead minimal</dc:title>
  <dc:creator>Kelly, Tara</dc:creator>
  <cp:keywords>template;EMHS minimal;letterhead</cp:keywords>
  <cp:lastModifiedBy>Hickey, Philip</cp:lastModifiedBy>
  <cp:revision>2</cp:revision>
  <cp:lastPrinted>2017-08-08T01:52:00Z</cp:lastPrinted>
  <dcterms:created xsi:type="dcterms:W3CDTF">2026-06-03T07:26:00Z</dcterms:created>
  <dcterms:modified xsi:type="dcterms:W3CDTF">2026-06-03T07:26:00Z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0x01010015BE9AA634936649AE8C4C6BC986A940</vt:lpwstr>
  </property>
  <property fmtid="{D5CDD505-2E9C-101B-9397-08002B2CF9AE}" pid="3" name="TemplateUrl">
    <vt:lpwstr/>
  </property>
  <property fmtid="{D5CDD505-2E9C-101B-9397-08002B2CF9AE}" pid="4" name="_dlc_DocIdItemGuid">
    <vt:lpwstr>9d246b21-f49c-4dc0-a83b-051e0a35ca8f</vt:lpwstr>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ies>
</file>